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281"/>
        <w:gridCol w:w="5791"/>
      </w:tblGrid>
      <w:tr w:rsidR="00277C2D" w:rsidRPr="00277C2D" w14:paraId="0C2B0EB4" w14:textId="77777777" w:rsidTr="002F2F70">
        <w:tc>
          <w:tcPr>
            <w:tcW w:w="3281" w:type="dxa"/>
          </w:tcPr>
          <w:p w14:paraId="4DF806DA" w14:textId="77777777" w:rsidR="003E5C63" w:rsidRPr="00277C2D" w:rsidRDefault="003E5C63" w:rsidP="00C3470A">
            <w:pPr>
              <w:jc w:val="center"/>
              <w:rPr>
                <w:sz w:val="26"/>
                <w:szCs w:val="26"/>
              </w:rPr>
            </w:pPr>
            <w:r w:rsidRPr="00277C2D">
              <w:rPr>
                <w:sz w:val="26"/>
                <w:szCs w:val="26"/>
              </w:rPr>
              <w:t>UBND TỈNH KHÁNH HÒA</w:t>
            </w:r>
          </w:p>
        </w:tc>
        <w:tc>
          <w:tcPr>
            <w:tcW w:w="5791" w:type="dxa"/>
          </w:tcPr>
          <w:p w14:paraId="3F2BBE29" w14:textId="77777777" w:rsidR="003E5C63" w:rsidRPr="00277C2D" w:rsidRDefault="003E5C63" w:rsidP="00C3470A">
            <w:pPr>
              <w:jc w:val="center"/>
              <w:rPr>
                <w:b/>
                <w:sz w:val="26"/>
                <w:szCs w:val="26"/>
              </w:rPr>
            </w:pPr>
            <w:r w:rsidRPr="00277C2D">
              <w:rPr>
                <w:b/>
                <w:sz w:val="26"/>
                <w:szCs w:val="26"/>
              </w:rPr>
              <w:t>CỘNG HÒA XÃ HỘI CHỦ NGHĨA VIỆT NAM</w:t>
            </w:r>
          </w:p>
        </w:tc>
      </w:tr>
      <w:tr w:rsidR="00277C2D" w:rsidRPr="00277C2D" w14:paraId="1C50DE64" w14:textId="77777777" w:rsidTr="002F2F70">
        <w:tc>
          <w:tcPr>
            <w:tcW w:w="3281" w:type="dxa"/>
          </w:tcPr>
          <w:p w14:paraId="6ADFC0C4" w14:textId="77777777" w:rsidR="003E5C63" w:rsidRPr="00277C2D" w:rsidRDefault="003E5C63" w:rsidP="00C3470A">
            <w:pPr>
              <w:jc w:val="center"/>
              <w:rPr>
                <w:b/>
                <w:sz w:val="26"/>
                <w:szCs w:val="26"/>
              </w:rPr>
            </w:pPr>
            <w:r w:rsidRPr="00277C2D">
              <w:rPr>
                <w:b/>
                <w:sz w:val="26"/>
                <w:szCs w:val="26"/>
              </w:rPr>
              <w:t>SỞ TÀI CHÍNH</w:t>
            </w:r>
          </w:p>
        </w:tc>
        <w:tc>
          <w:tcPr>
            <w:tcW w:w="5791" w:type="dxa"/>
          </w:tcPr>
          <w:p w14:paraId="24F313F2" w14:textId="77777777" w:rsidR="003E5C63" w:rsidRPr="00277C2D" w:rsidRDefault="003E5C63" w:rsidP="00C3470A">
            <w:pPr>
              <w:jc w:val="center"/>
              <w:rPr>
                <w:b/>
                <w:sz w:val="28"/>
                <w:szCs w:val="28"/>
              </w:rPr>
            </w:pPr>
            <w:r w:rsidRPr="00277C2D">
              <w:rPr>
                <w:b/>
                <w:sz w:val="28"/>
                <w:szCs w:val="28"/>
              </w:rPr>
              <w:t>Độc lập – Tự do – Hạnh Phúc</w:t>
            </w:r>
          </w:p>
        </w:tc>
      </w:tr>
      <w:tr w:rsidR="00277C2D" w:rsidRPr="00277C2D" w14:paraId="0DEBB38F" w14:textId="77777777" w:rsidTr="002F2F70">
        <w:tc>
          <w:tcPr>
            <w:tcW w:w="3281" w:type="dxa"/>
          </w:tcPr>
          <w:p w14:paraId="657073FF" w14:textId="77777777" w:rsidR="003E5C63" w:rsidRPr="00277C2D" w:rsidRDefault="00A33BD6" w:rsidP="00C3470A">
            <w:pPr>
              <w:jc w:val="center"/>
              <w:rPr>
                <w:noProof/>
                <w:sz w:val="26"/>
                <w:szCs w:val="26"/>
              </w:rPr>
            </w:pPr>
            <w:r w:rsidRPr="00277C2D">
              <w:rPr>
                <w:noProof/>
                <w:sz w:val="26"/>
                <w:szCs w:val="26"/>
              </w:rPr>
              <mc:AlternateContent>
                <mc:Choice Requires="wps">
                  <w:drawing>
                    <wp:anchor distT="0" distB="0" distL="114300" distR="114300" simplePos="0" relativeHeight="251656704" behindDoc="0" locked="0" layoutInCell="1" allowOverlap="1" wp14:anchorId="1E8AD3D6" wp14:editId="4EED69D2">
                      <wp:simplePos x="0" y="0"/>
                      <wp:positionH relativeFrom="column">
                        <wp:posOffset>691515</wp:posOffset>
                      </wp:positionH>
                      <wp:positionV relativeFrom="paragraph">
                        <wp:posOffset>47625</wp:posOffset>
                      </wp:positionV>
                      <wp:extent cx="514350" cy="635"/>
                      <wp:effectExtent l="0" t="0" r="19050" b="18415"/>
                      <wp:wrapNone/>
                      <wp:docPr id="3"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635"/>
                              </a:xfrm>
                              <a:custGeom>
                                <a:avLst/>
                                <a:gdLst>
                                  <a:gd name="T0" fmla="*/ 0 w 810"/>
                                  <a:gd name="T1" fmla="*/ 0 h 1"/>
                                  <a:gd name="T2" fmla="*/ 810 w 810"/>
                                  <a:gd name="T3" fmla="*/ 0 h 1"/>
                                </a:gdLst>
                                <a:ahLst/>
                                <a:cxnLst>
                                  <a:cxn ang="0">
                                    <a:pos x="T0" y="T1"/>
                                  </a:cxn>
                                  <a:cxn ang="0">
                                    <a:pos x="T2" y="T3"/>
                                  </a:cxn>
                                </a:cxnLst>
                                <a:rect l="0" t="0" r="r" b="b"/>
                                <a:pathLst>
                                  <a:path w="810" h="1">
                                    <a:moveTo>
                                      <a:pt x="0" y="0"/>
                                    </a:moveTo>
                                    <a:lnTo>
                                      <a:pt x="81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1B2CEC" id="Freeform 4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45pt,3.75pt,94.95pt,3.75pt" coordsize="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" filled="f">
                      <v:path arrowok="t" o:connecttype="custom" o:connectlocs="0,0;514350,0" o:connectangles="0,0"/>
                    </v:polyline>
                  </w:pict>
                </mc:Fallback>
              </mc:AlternateContent>
            </w:r>
          </w:p>
        </w:tc>
        <w:tc>
          <w:tcPr>
            <w:tcW w:w="5791" w:type="dxa"/>
          </w:tcPr>
          <w:p w14:paraId="261EFD64" w14:textId="77777777" w:rsidR="003E5C63" w:rsidRPr="00277C2D" w:rsidRDefault="00A33BD6" w:rsidP="00C3470A">
            <w:pPr>
              <w:jc w:val="center"/>
              <w:rPr>
                <w:i/>
                <w:noProof/>
                <w:sz w:val="28"/>
                <w:szCs w:val="28"/>
              </w:rPr>
            </w:pPr>
            <w:r w:rsidRPr="00277C2D">
              <w:rPr>
                <w:i/>
                <w:noProof/>
                <w:sz w:val="28"/>
                <w:szCs w:val="28"/>
              </w:rPr>
              <mc:AlternateContent>
                <mc:Choice Requires="wps">
                  <w:drawing>
                    <wp:anchor distT="0" distB="0" distL="114300" distR="114300" simplePos="0" relativeHeight="251657728" behindDoc="0" locked="0" layoutInCell="1" allowOverlap="1" wp14:anchorId="05017628" wp14:editId="241EA058">
                      <wp:simplePos x="0" y="0"/>
                      <wp:positionH relativeFrom="column">
                        <wp:posOffset>675640</wp:posOffset>
                      </wp:positionH>
                      <wp:positionV relativeFrom="paragraph">
                        <wp:posOffset>62865</wp:posOffset>
                      </wp:positionV>
                      <wp:extent cx="2209800" cy="0"/>
                      <wp:effectExtent l="0" t="0" r="19050" b="19050"/>
                      <wp:wrapNone/>
                      <wp:docPr id="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4CF21" id="Line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4.95pt" to="227.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0eJ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jIQ2t640qIWKmdDcXRs3oxW02/O6T0qiXqwCPF14uBvCxkJG9SwsYZuGDff9EMYsjR69in&#10;c2O7AAkdQOcox+UuBz97ROEwz9P5L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"/>
                  </w:pict>
                </mc:Fallback>
              </mc:AlternateContent>
            </w:r>
          </w:p>
        </w:tc>
      </w:tr>
      <w:tr w:rsidR="00277C2D" w:rsidRPr="00277C2D" w14:paraId="5E5E0002" w14:textId="77777777" w:rsidTr="002F2F70">
        <w:tc>
          <w:tcPr>
            <w:tcW w:w="3281" w:type="dxa"/>
          </w:tcPr>
          <w:p w14:paraId="26541A57" w14:textId="4D3E61F6" w:rsidR="003E5C63" w:rsidRPr="00277C2D" w:rsidRDefault="003E5C63" w:rsidP="006D1EEB">
            <w:pPr>
              <w:jc w:val="center"/>
              <w:rPr>
                <w:sz w:val="26"/>
                <w:szCs w:val="26"/>
              </w:rPr>
            </w:pPr>
            <w:r w:rsidRPr="00277C2D">
              <w:rPr>
                <w:sz w:val="26"/>
                <w:szCs w:val="26"/>
              </w:rPr>
              <w:t xml:space="preserve">Số:  </w:t>
            </w:r>
            <w:r w:rsidR="002F2F70" w:rsidRPr="00277C2D">
              <w:rPr>
                <w:sz w:val="26"/>
                <w:szCs w:val="26"/>
              </w:rPr>
              <w:t xml:space="preserve">       </w:t>
            </w:r>
            <w:r w:rsidR="00B96F34" w:rsidRPr="00277C2D">
              <w:rPr>
                <w:sz w:val="26"/>
                <w:szCs w:val="26"/>
              </w:rPr>
              <w:t xml:space="preserve"> </w:t>
            </w:r>
            <w:r w:rsidR="002F2F70" w:rsidRPr="00277C2D">
              <w:rPr>
                <w:sz w:val="26"/>
                <w:szCs w:val="26"/>
              </w:rPr>
              <w:t xml:space="preserve"> </w:t>
            </w:r>
            <w:r w:rsidRPr="00277C2D">
              <w:rPr>
                <w:sz w:val="26"/>
                <w:szCs w:val="26"/>
              </w:rPr>
              <w:t xml:space="preserve">  /TTr-STC</w:t>
            </w:r>
          </w:p>
        </w:tc>
        <w:tc>
          <w:tcPr>
            <w:tcW w:w="5791" w:type="dxa"/>
          </w:tcPr>
          <w:p w14:paraId="03834796" w14:textId="2DA4EA98" w:rsidR="003E5C63" w:rsidRPr="00277C2D" w:rsidRDefault="003E5C63" w:rsidP="00557A5A">
            <w:pPr>
              <w:jc w:val="center"/>
              <w:rPr>
                <w:i/>
                <w:sz w:val="28"/>
                <w:szCs w:val="28"/>
              </w:rPr>
            </w:pPr>
            <w:r w:rsidRPr="00277C2D">
              <w:rPr>
                <w:i/>
                <w:sz w:val="28"/>
                <w:szCs w:val="28"/>
              </w:rPr>
              <w:t xml:space="preserve">Khánh Hòa, ngày     </w:t>
            </w:r>
            <w:r w:rsidR="005616B5" w:rsidRPr="00277C2D">
              <w:rPr>
                <w:i/>
                <w:sz w:val="28"/>
                <w:szCs w:val="28"/>
              </w:rPr>
              <w:t xml:space="preserve"> </w:t>
            </w:r>
            <w:r w:rsidRPr="00277C2D">
              <w:rPr>
                <w:i/>
                <w:sz w:val="28"/>
                <w:szCs w:val="28"/>
              </w:rPr>
              <w:t xml:space="preserve">   tháng</w:t>
            </w:r>
            <w:r w:rsidR="00997179" w:rsidRPr="00277C2D">
              <w:rPr>
                <w:i/>
                <w:sz w:val="28"/>
                <w:szCs w:val="28"/>
              </w:rPr>
              <w:t xml:space="preserve"> </w:t>
            </w:r>
            <w:r w:rsidR="00926999" w:rsidRPr="00277C2D">
              <w:rPr>
                <w:i/>
                <w:sz w:val="28"/>
                <w:szCs w:val="28"/>
              </w:rPr>
              <w:t xml:space="preserve">     </w:t>
            </w:r>
            <w:r w:rsidRPr="00277C2D">
              <w:rPr>
                <w:i/>
                <w:sz w:val="28"/>
                <w:szCs w:val="28"/>
              </w:rPr>
              <w:t xml:space="preserve"> năm 202</w:t>
            </w:r>
            <w:r w:rsidR="00AA5B0C">
              <w:rPr>
                <w:i/>
                <w:sz w:val="28"/>
                <w:szCs w:val="28"/>
              </w:rPr>
              <w:t>6</w:t>
            </w:r>
          </w:p>
        </w:tc>
      </w:tr>
    </w:tbl>
    <w:p w14:paraId="5733479C" w14:textId="7F2D3E6C" w:rsidR="003E5C63" w:rsidRPr="00277C2D" w:rsidRDefault="004177CE" w:rsidP="004177CE">
      <w:pPr>
        <w:tabs>
          <w:tab w:val="left" w:pos="1704"/>
          <w:tab w:val="center" w:pos="4536"/>
        </w:tabs>
        <w:spacing w:before="840" w:after="120"/>
        <w:rPr>
          <w:b/>
          <w:bCs/>
          <w:sz w:val="28"/>
          <w:szCs w:val="28"/>
        </w:rPr>
      </w:pPr>
      <w:r>
        <w:rPr>
          <w:b/>
          <w:bCs/>
          <w:noProof/>
          <w:sz w:val="28"/>
          <w:szCs w:val="28"/>
        </w:rPr>
        <mc:AlternateContent>
          <mc:Choice Requires="wps">
            <w:drawing>
              <wp:anchor distT="0" distB="0" distL="114300" distR="114300" simplePos="0" relativeHeight="251659776" behindDoc="0" locked="0" layoutInCell="1" allowOverlap="1" wp14:anchorId="05C0A7F4" wp14:editId="3CB9CC56">
                <wp:simplePos x="0" y="0"/>
                <wp:positionH relativeFrom="column">
                  <wp:posOffset>291465</wp:posOffset>
                </wp:positionH>
                <wp:positionV relativeFrom="paragraph">
                  <wp:posOffset>34290</wp:posOffset>
                </wp:positionV>
                <wp:extent cx="1079500" cy="342900"/>
                <wp:effectExtent l="0" t="0" r="25400" b="19050"/>
                <wp:wrapNone/>
                <wp:docPr id="33100301" name="Rectangle 4"/>
                <wp:cNvGraphicFramePr/>
                <a:graphic xmlns:a="http://schemas.openxmlformats.org/drawingml/2006/main">
                  <a:graphicData uri="http://schemas.microsoft.com/office/word/2010/wordprocessingShape">
                    <wps:wsp>
                      <wps:cNvSpPr/>
                      <wps:spPr>
                        <a:xfrm>
                          <a:off x="0" y="0"/>
                          <a:ext cx="1079500"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20779F" w14:textId="429E1CCD" w:rsidR="004177CE" w:rsidRPr="004177CE" w:rsidRDefault="004177CE" w:rsidP="004177CE">
                            <w:pPr>
                              <w:jc w:val="center"/>
                              <w:rPr>
                                <w:b/>
                                <w:bCs/>
                                <w:sz w:val="28"/>
                                <w:szCs w:val="28"/>
                              </w:rPr>
                            </w:pPr>
                            <w:r w:rsidRPr="004177CE">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C0A7F4" id="Rectangle 4" o:spid="_x0000_s1026" style="position:absolute;margin-left:22.95pt;margin-top:2.7pt;width:85pt;height:27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" fillcolor="white [3201]" strokecolor="black [3213]" strokeweight="1pt">
                <v:textbox>
                  <w:txbxContent>
                    <w:p w14:paraId="5220779F" w14:textId="429E1CCD" w:rsidR="004177CE" w:rsidRPr="004177CE" w:rsidRDefault="004177CE" w:rsidP="004177CE">
                      <w:pPr>
                        <w:jc w:val="center"/>
                        <w:rPr>
                          <w:b/>
                          <w:bCs/>
                          <w:sz w:val="28"/>
                          <w:szCs w:val="28"/>
                        </w:rPr>
                      </w:pPr>
                      <w:r w:rsidRPr="004177CE">
                        <w:rPr>
                          <w:b/>
                          <w:bCs/>
                          <w:sz w:val="28"/>
                          <w:szCs w:val="28"/>
                        </w:rPr>
                        <w:t>DỰ THẢO</w:t>
                      </w:r>
                    </w:p>
                  </w:txbxContent>
                </v:textbox>
              </v:rect>
            </w:pict>
          </mc:Fallback>
        </mc:AlternateContent>
      </w:r>
      <w:r w:rsidR="003471E1" w:rsidRPr="00277C2D">
        <w:rPr>
          <w:b/>
          <w:bCs/>
          <w:sz w:val="28"/>
          <w:szCs w:val="28"/>
        </w:rPr>
        <w:tab/>
      </w:r>
      <w:r w:rsidR="003471E1" w:rsidRPr="00277C2D">
        <w:rPr>
          <w:b/>
          <w:bCs/>
          <w:sz w:val="28"/>
          <w:szCs w:val="28"/>
        </w:rPr>
        <w:tab/>
      </w:r>
      <w:r w:rsidR="003E5C63" w:rsidRPr="00277C2D">
        <w:rPr>
          <w:b/>
          <w:bCs/>
          <w:sz w:val="28"/>
          <w:szCs w:val="28"/>
        </w:rPr>
        <w:t>TỜ TRÌNH</w:t>
      </w:r>
    </w:p>
    <w:tbl>
      <w:tblPr>
        <w:tblW w:w="9356" w:type="dxa"/>
        <w:jc w:val="center"/>
        <w:tblLook w:val="01E0" w:firstRow="1" w:lastRow="1" w:firstColumn="1" w:lastColumn="1" w:noHBand="0" w:noVBand="0"/>
      </w:tblPr>
      <w:tblGrid>
        <w:gridCol w:w="9356"/>
      </w:tblGrid>
      <w:tr w:rsidR="00277C2D" w:rsidRPr="00277C2D" w14:paraId="44476DDA" w14:textId="77777777" w:rsidTr="00AA5B0C">
        <w:trPr>
          <w:jc w:val="center"/>
        </w:trPr>
        <w:tc>
          <w:tcPr>
            <w:tcW w:w="9356" w:type="dxa"/>
          </w:tcPr>
          <w:p w14:paraId="22F24B82" w14:textId="5F83F21E" w:rsidR="003E5C63" w:rsidRPr="00277C2D" w:rsidRDefault="008A07EE" w:rsidP="008A07EE">
            <w:pPr>
              <w:jc w:val="center"/>
              <w:rPr>
                <w:b/>
                <w:bCs/>
                <w:sz w:val="28"/>
                <w:szCs w:val="28"/>
              </w:rPr>
            </w:pPr>
            <w:r w:rsidRPr="00277C2D">
              <w:rPr>
                <w:b/>
                <w:bCs/>
                <w:spacing w:val="-4"/>
                <w:sz w:val="28"/>
                <w:szCs w:val="28"/>
              </w:rPr>
              <w:t xml:space="preserve">Về việc </w:t>
            </w:r>
            <w:r w:rsidR="00266694" w:rsidRPr="00277C2D">
              <w:rPr>
                <w:b/>
                <w:bCs/>
                <w:spacing w:val="-4"/>
                <w:sz w:val="28"/>
                <w:szCs w:val="28"/>
              </w:rPr>
              <w:t xml:space="preserve">ban hành Quyết định </w:t>
            </w:r>
            <w:r w:rsidR="00AA5B0C">
              <w:rPr>
                <w:b/>
                <w:bCs/>
                <w:spacing w:val="-4"/>
                <w:sz w:val="28"/>
                <w:szCs w:val="28"/>
              </w:rPr>
              <w:t>s</w:t>
            </w:r>
            <w:r w:rsidR="00AA5B0C" w:rsidRPr="00253838">
              <w:rPr>
                <w:rFonts w:ascii="Times New Roman Bold" w:hAnsi="Times New Roman Bold"/>
                <w:b/>
                <w:bCs/>
                <w:sz w:val="28"/>
                <w:szCs w:val="28"/>
              </w:rPr>
              <w:t xml:space="preserve">ửa đổi, bổ sung một số điều của Quyết định số 44/2025/QĐ-UBND </w:t>
            </w:r>
            <w:r w:rsidR="00AA5B0C" w:rsidRPr="00253838">
              <w:rPr>
                <w:rFonts w:ascii="Times New Roman Bold" w:hAnsi="Times New Roman Bold"/>
                <w:b/>
                <w:bCs/>
                <w:spacing w:val="-4"/>
                <w:sz w:val="28"/>
                <w:szCs w:val="28"/>
              </w:rPr>
              <w:t>ngày 31 tháng 12 năm 2025 của Ủy ban nhân dân tỉnh Khánh Hòa về</w:t>
            </w:r>
            <w:r w:rsidR="00AA5B0C" w:rsidRPr="00277C2D">
              <w:rPr>
                <w:b/>
                <w:bCs/>
                <w:sz w:val="28"/>
                <w:szCs w:val="28"/>
              </w:rPr>
              <w:t xml:space="preserve"> </w:t>
            </w:r>
            <w:r w:rsidR="00AA5B0C">
              <w:rPr>
                <w:b/>
                <w:bCs/>
                <w:sz w:val="28"/>
                <w:szCs w:val="28"/>
              </w:rPr>
              <w:t xml:space="preserve">việc </w:t>
            </w:r>
            <w:r w:rsidR="00266694" w:rsidRPr="00277C2D">
              <w:rPr>
                <w:b/>
                <w:bCs/>
                <w:sz w:val="28"/>
                <w:szCs w:val="28"/>
              </w:rPr>
              <w:t xml:space="preserve">phân cấp thẩm quyền quyết định về tiêu chuẩn, định mức sử dụng máy móc, thiết bị tại các cơ quan, tổ chức, đơn vị </w:t>
            </w:r>
            <w:r w:rsidR="00266694" w:rsidRPr="00277C2D">
              <w:rPr>
                <w:b/>
                <w:bCs/>
                <w:spacing w:val="-4"/>
                <w:sz w:val="28"/>
                <w:szCs w:val="28"/>
              </w:rPr>
              <w:t>thuộc</w:t>
            </w:r>
            <w:r w:rsidR="00266694" w:rsidRPr="00277C2D">
              <w:rPr>
                <w:b/>
                <w:bCs/>
                <w:sz w:val="28"/>
                <w:szCs w:val="28"/>
              </w:rPr>
              <w:t xml:space="preserve"> </w:t>
            </w:r>
            <w:r w:rsidR="00913B83" w:rsidRPr="00277C2D">
              <w:rPr>
                <w:b/>
                <w:bCs/>
                <w:sz w:val="28"/>
                <w:szCs w:val="28"/>
              </w:rPr>
              <w:t xml:space="preserve">phạm vi quản lý của </w:t>
            </w:r>
            <w:r w:rsidR="00AD5C2A" w:rsidRPr="00277C2D">
              <w:rPr>
                <w:b/>
                <w:bCs/>
                <w:spacing w:val="-4"/>
                <w:sz w:val="28"/>
                <w:szCs w:val="28"/>
              </w:rPr>
              <w:t>tỉnh Khánh Hòa</w:t>
            </w:r>
          </w:p>
        </w:tc>
      </w:tr>
    </w:tbl>
    <w:p w14:paraId="034E23CF" w14:textId="4B06FFFB" w:rsidR="003E5C63" w:rsidRPr="00277C2D" w:rsidRDefault="008A07EE" w:rsidP="004E0B36">
      <w:pPr>
        <w:spacing w:before="480" w:after="360"/>
        <w:jc w:val="center"/>
        <w:rPr>
          <w:sz w:val="28"/>
          <w:szCs w:val="28"/>
          <w:lang w:val="nl-NL"/>
        </w:rPr>
      </w:pPr>
      <w:r w:rsidRPr="00277C2D">
        <w:rPr>
          <w:noProof/>
          <w:sz w:val="28"/>
          <w:szCs w:val="28"/>
        </w:rPr>
        <mc:AlternateContent>
          <mc:Choice Requires="wps">
            <w:drawing>
              <wp:anchor distT="0" distB="0" distL="114300" distR="114300" simplePos="0" relativeHeight="251658752" behindDoc="0" locked="0" layoutInCell="1" allowOverlap="1" wp14:anchorId="45FA1235" wp14:editId="1D4DD5F9">
                <wp:simplePos x="0" y="0"/>
                <wp:positionH relativeFrom="column">
                  <wp:posOffset>2044065</wp:posOffset>
                </wp:positionH>
                <wp:positionV relativeFrom="paragraph">
                  <wp:posOffset>45720</wp:posOffset>
                </wp:positionV>
                <wp:extent cx="1695450" cy="0"/>
                <wp:effectExtent l="13335" t="13335" r="5715" b="5715"/>
                <wp:wrapNone/>
                <wp:docPr id="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552B7" id="Line 4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5pt,3.6pt" to="294.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l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"/>
            </w:pict>
          </mc:Fallback>
        </mc:AlternateContent>
      </w:r>
      <w:r w:rsidR="003E5C63" w:rsidRPr="00277C2D">
        <w:rPr>
          <w:sz w:val="28"/>
          <w:szCs w:val="28"/>
          <w:lang w:val="nl-NL"/>
        </w:rPr>
        <w:t>Kính gửi: Ủy ban nhân dân tỉnh Khánh Hòa</w:t>
      </w:r>
    </w:p>
    <w:p w14:paraId="198A1065" w14:textId="49FBA954" w:rsidR="003E5C63" w:rsidRPr="00A857EF" w:rsidRDefault="003E5C63" w:rsidP="00A857EF">
      <w:pPr>
        <w:tabs>
          <w:tab w:val="left" w:pos="2552"/>
        </w:tabs>
        <w:spacing w:before="120" w:after="120"/>
        <w:ind w:firstLine="720"/>
        <w:jc w:val="both"/>
        <w:rPr>
          <w:sz w:val="28"/>
          <w:szCs w:val="28"/>
          <w:lang w:val="de-DE"/>
        </w:rPr>
      </w:pPr>
      <w:r w:rsidRPr="00A857EF">
        <w:rPr>
          <w:sz w:val="28"/>
          <w:szCs w:val="28"/>
        </w:rPr>
        <w:t>Thực hiện</w:t>
      </w:r>
      <w:r w:rsidR="0030112F" w:rsidRPr="00A857EF">
        <w:rPr>
          <w:sz w:val="28"/>
          <w:szCs w:val="28"/>
        </w:rPr>
        <w:t xml:space="preserve"> quy định của Luật Ban hành văn bản quy phạm pháp luậ</w:t>
      </w:r>
      <w:r w:rsidR="006D1045" w:rsidRPr="00A857EF">
        <w:rPr>
          <w:sz w:val="28"/>
          <w:szCs w:val="28"/>
        </w:rPr>
        <w:t>t,</w:t>
      </w:r>
      <w:r w:rsidRPr="00A857EF">
        <w:rPr>
          <w:sz w:val="28"/>
          <w:szCs w:val="28"/>
          <w:lang w:val="de-DE"/>
        </w:rPr>
        <w:t xml:space="preserve"> </w:t>
      </w:r>
      <w:r w:rsidRPr="00A857EF">
        <w:rPr>
          <w:sz w:val="28"/>
          <w:szCs w:val="28"/>
        </w:rPr>
        <w:t xml:space="preserve">Sở Tài chính kính trình UBND tỉnh </w:t>
      </w:r>
      <w:r w:rsidR="0030112F" w:rsidRPr="00A857EF">
        <w:rPr>
          <w:sz w:val="28"/>
          <w:szCs w:val="28"/>
        </w:rPr>
        <w:t>dự thảo</w:t>
      </w:r>
      <w:r w:rsidRPr="00A857EF">
        <w:rPr>
          <w:sz w:val="28"/>
          <w:szCs w:val="28"/>
        </w:rPr>
        <w:t xml:space="preserve"> </w:t>
      </w:r>
      <w:r w:rsidR="00266694" w:rsidRPr="00A857EF">
        <w:rPr>
          <w:sz w:val="28"/>
          <w:szCs w:val="28"/>
          <w:lang w:val="vi-VN" w:eastAsia="vi-VN" w:bidi="vi-VN"/>
        </w:rPr>
        <w:t xml:space="preserve">Quyết định </w:t>
      </w:r>
      <w:r w:rsidR="00AA5B0C" w:rsidRPr="00A857EF">
        <w:rPr>
          <w:sz w:val="28"/>
          <w:szCs w:val="28"/>
        </w:rPr>
        <w:t xml:space="preserve">sửa đổi, bổ sung một số điều của Quyết định số 44/2025/QĐ-UBND ngày 31/12/2025 của UBND tỉnh về việc phân cấp thẩm quyền quyết định về tiêu chuẩn, định mức sử dụng máy móc, thiết bị tại các cơ quan, tổ chức, đơn vị thuộc phạm vi quản lý của tỉnh Khánh Hòa </w:t>
      </w:r>
      <w:r w:rsidRPr="00A857EF">
        <w:rPr>
          <w:sz w:val="28"/>
          <w:szCs w:val="28"/>
        </w:rPr>
        <w:t>theo các nội dung sau:</w:t>
      </w:r>
    </w:p>
    <w:p w14:paraId="60A3B2C1" w14:textId="32FF271A" w:rsidR="003E5C63" w:rsidRPr="00A857EF" w:rsidRDefault="003E5C63" w:rsidP="00A857EF">
      <w:pPr>
        <w:tabs>
          <w:tab w:val="left" w:pos="709"/>
        </w:tabs>
        <w:spacing w:before="120" w:after="120"/>
        <w:ind w:firstLine="720"/>
        <w:jc w:val="both"/>
        <w:rPr>
          <w:b/>
          <w:sz w:val="28"/>
          <w:szCs w:val="28"/>
        </w:rPr>
      </w:pPr>
      <w:r w:rsidRPr="00A857EF">
        <w:rPr>
          <w:b/>
          <w:sz w:val="28"/>
          <w:szCs w:val="28"/>
        </w:rPr>
        <w:t xml:space="preserve">I. </w:t>
      </w:r>
      <w:r w:rsidR="008A07EE" w:rsidRPr="00A857EF">
        <w:rPr>
          <w:b/>
          <w:sz w:val="28"/>
          <w:szCs w:val="28"/>
        </w:rPr>
        <w:t>S</w:t>
      </w:r>
      <w:r w:rsidR="008A07EE" w:rsidRPr="00A857EF">
        <w:rPr>
          <w:b/>
          <w:sz w:val="28"/>
          <w:szCs w:val="28"/>
          <w:lang w:val="vi-VN"/>
        </w:rPr>
        <w:t xml:space="preserve">Ự CẦN THIẾT PHẢI BAN HÀNH </w:t>
      </w:r>
      <w:r w:rsidR="008A07EE" w:rsidRPr="00A857EF">
        <w:rPr>
          <w:b/>
          <w:sz w:val="28"/>
          <w:szCs w:val="28"/>
        </w:rPr>
        <w:t>Q</w:t>
      </w:r>
      <w:r w:rsidR="008A07EE" w:rsidRPr="00A857EF">
        <w:rPr>
          <w:b/>
          <w:sz w:val="28"/>
          <w:szCs w:val="28"/>
          <w:lang w:val="vi-VN"/>
        </w:rPr>
        <w:t>UYẾT</w:t>
      </w:r>
      <w:r w:rsidR="008A07EE" w:rsidRPr="00A857EF">
        <w:rPr>
          <w:b/>
          <w:sz w:val="28"/>
          <w:szCs w:val="28"/>
        </w:rPr>
        <w:t xml:space="preserve"> ĐỊNH</w:t>
      </w:r>
    </w:p>
    <w:p w14:paraId="7937A761" w14:textId="5E072D99" w:rsidR="0030112F" w:rsidRPr="00A857EF" w:rsidRDefault="0030112F" w:rsidP="00A857EF">
      <w:pPr>
        <w:tabs>
          <w:tab w:val="left" w:pos="709"/>
        </w:tabs>
        <w:spacing w:before="120" w:after="120"/>
        <w:ind w:firstLine="720"/>
        <w:jc w:val="both"/>
        <w:rPr>
          <w:b/>
          <w:bCs/>
          <w:sz w:val="28"/>
          <w:szCs w:val="28"/>
          <w:lang w:val="nl-NL"/>
        </w:rPr>
      </w:pPr>
      <w:r w:rsidRPr="00A857EF">
        <w:rPr>
          <w:b/>
          <w:bCs/>
          <w:sz w:val="28"/>
          <w:szCs w:val="28"/>
          <w:lang w:val="nl-NL"/>
        </w:rPr>
        <w:t>1. Cơ sở pháp lý</w:t>
      </w:r>
    </w:p>
    <w:p w14:paraId="7F96AB01" w14:textId="77777777" w:rsidR="008D13B3" w:rsidRPr="00A857EF" w:rsidRDefault="008D13B3" w:rsidP="00A857EF">
      <w:pPr>
        <w:spacing w:before="120" w:after="120"/>
        <w:ind w:firstLine="720"/>
        <w:jc w:val="both"/>
        <w:rPr>
          <w:sz w:val="28"/>
          <w:szCs w:val="28"/>
        </w:rPr>
      </w:pPr>
      <w:r w:rsidRPr="00A857EF">
        <w:rPr>
          <w:sz w:val="28"/>
          <w:szCs w:val="28"/>
          <w:lang w:val="nl-NL"/>
        </w:rPr>
        <w:t xml:space="preserve">Căn cứ Quyết định số 15/2025/QĐ-TTg ngày 14/6/2025 của Thủ tướng Chính phủ </w:t>
      </w:r>
      <w:r w:rsidRPr="00A857EF">
        <w:rPr>
          <w:sz w:val="28"/>
          <w:szCs w:val="28"/>
          <w:lang w:val="vi-VN"/>
        </w:rPr>
        <w:t xml:space="preserve">quy định </w:t>
      </w:r>
      <w:r w:rsidRPr="00A857EF">
        <w:rPr>
          <w:sz w:val="28"/>
          <w:szCs w:val="28"/>
        </w:rPr>
        <w:t>tiêu chuẩn, định mức sử dụng máy móc, thiết bị</w:t>
      </w:r>
      <w:r w:rsidRPr="00A857EF">
        <w:rPr>
          <w:bCs/>
          <w:sz w:val="28"/>
          <w:szCs w:val="28"/>
        </w:rPr>
        <w:t xml:space="preserve">; </w:t>
      </w:r>
      <w:r w:rsidRPr="00A857EF">
        <w:rPr>
          <w:spacing w:val="-2"/>
          <w:sz w:val="28"/>
          <w:szCs w:val="28"/>
        </w:rPr>
        <w:t xml:space="preserve">UBND tỉnh đã ban hành Quyết định số 44/2025/QĐ-UBND ngày 31/12/2025 về việc </w:t>
      </w:r>
      <w:r w:rsidRPr="00A857EF">
        <w:rPr>
          <w:sz w:val="28"/>
          <w:szCs w:val="28"/>
        </w:rPr>
        <w:t xml:space="preserve">phân cấp thẩm quyền quyết định </w:t>
      </w:r>
      <w:r w:rsidRPr="00A857EF">
        <w:rPr>
          <w:spacing w:val="-2"/>
          <w:sz w:val="28"/>
          <w:szCs w:val="28"/>
        </w:rPr>
        <w:t>về tiêu chuẩn, định mức sử dụng máy móc, thiết bị tại các cơ quan, tổ chức, đơn vị</w:t>
      </w:r>
      <w:r w:rsidRPr="00A857EF">
        <w:rPr>
          <w:sz w:val="28"/>
          <w:szCs w:val="28"/>
        </w:rPr>
        <w:t xml:space="preserve"> </w:t>
      </w:r>
      <w:r w:rsidRPr="00A857EF">
        <w:rPr>
          <w:spacing w:val="-4"/>
          <w:sz w:val="28"/>
          <w:szCs w:val="28"/>
        </w:rPr>
        <w:t>thuộc phạm vi quản lý của tỉnh Khánh Hòa</w:t>
      </w:r>
      <w:r w:rsidRPr="00A857EF">
        <w:rPr>
          <w:sz w:val="28"/>
          <w:szCs w:val="28"/>
        </w:rPr>
        <w:t>.</w:t>
      </w:r>
    </w:p>
    <w:p w14:paraId="522B421E" w14:textId="77777777" w:rsidR="008D13B3" w:rsidRPr="00A857EF" w:rsidRDefault="008D13B3" w:rsidP="00A857EF">
      <w:pPr>
        <w:spacing w:before="120" w:after="120"/>
        <w:ind w:firstLine="720"/>
        <w:jc w:val="both"/>
        <w:rPr>
          <w:spacing w:val="-4"/>
          <w:sz w:val="28"/>
          <w:szCs w:val="28"/>
        </w:rPr>
      </w:pPr>
      <w:r w:rsidRPr="00A857EF">
        <w:rPr>
          <w:sz w:val="28"/>
          <w:szCs w:val="28"/>
        </w:rPr>
        <w:t xml:space="preserve">Ngày 09/3/2026, </w:t>
      </w:r>
      <w:r w:rsidRPr="00A857EF">
        <w:rPr>
          <w:sz w:val="28"/>
          <w:szCs w:val="28"/>
          <w:lang w:val="nl-NL"/>
        </w:rPr>
        <w:t xml:space="preserve">Thủ tướng </w:t>
      </w:r>
      <w:r w:rsidRPr="00A857EF">
        <w:rPr>
          <w:sz w:val="28"/>
          <w:szCs w:val="28"/>
        </w:rPr>
        <w:t xml:space="preserve">Chính phủ ban hành Quyết định số </w:t>
      </w:r>
      <w:r w:rsidRPr="00A857EF">
        <w:rPr>
          <w:spacing w:val="-4"/>
          <w:sz w:val="28"/>
          <w:szCs w:val="28"/>
        </w:rPr>
        <w:t>10/2026/QĐ-TTg sửa đổi, bổ sung một số điều của Quyết định số 15/2025/QĐ-TTg</w:t>
      </w:r>
      <w:r w:rsidRPr="00A857EF">
        <w:rPr>
          <w:sz w:val="28"/>
          <w:szCs w:val="28"/>
        </w:rPr>
        <w:t xml:space="preserve"> ngày 14/6/2025 của Thủ tướng Chính phủ quy định tiêu chuẩn, định </w:t>
      </w:r>
      <w:r w:rsidRPr="00A857EF">
        <w:rPr>
          <w:spacing w:val="-4"/>
          <w:sz w:val="28"/>
          <w:szCs w:val="28"/>
        </w:rPr>
        <w:t>mức sử dụng máy móc, thiết bị; theo đó, quy định một số nội dung sau:</w:t>
      </w:r>
    </w:p>
    <w:p w14:paraId="6094635F" w14:textId="77777777" w:rsidR="008D13B3" w:rsidRPr="00A857EF" w:rsidRDefault="008D13B3" w:rsidP="00A857EF">
      <w:pPr>
        <w:spacing w:before="120" w:after="120"/>
        <w:ind w:firstLine="720"/>
        <w:jc w:val="both"/>
        <w:rPr>
          <w:spacing w:val="-4"/>
          <w:sz w:val="28"/>
          <w:szCs w:val="28"/>
        </w:rPr>
      </w:pPr>
      <w:r w:rsidRPr="00A857EF">
        <w:rPr>
          <w:spacing w:val="-4"/>
          <w:sz w:val="28"/>
          <w:szCs w:val="28"/>
        </w:rPr>
        <w:t xml:space="preserve">a) Về </w:t>
      </w:r>
      <w:r w:rsidRPr="00A857EF">
        <w:rPr>
          <w:sz w:val="28"/>
          <w:szCs w:val="28"/>
          <w:lang w:val="nl-NL"/>
        </w:rPr>
        <w:t>thẩm quyền quyết định về tiêu chuẩn, định mức sử dụng máy móc, thiết bị:</w:t>
      </w:r>
    </w:p>
    <w:p w14:paraId="37B5119F" w14:textId="77777777" w:rsidR="008D13B3" w:rsidRPr="00A857EF" w:rsidRDefault="008D13B3" w:rsidP="00A857EF">
      <w:pPr>
        <w:spacing w:before="120" w:after="120"/>
        <w:ind w:firstLine="720"/>
        <w:jc w:val="both"/>
        <w:rPr>
          <w:spacing w:val="-2"/>
          <w:sz w:val="28"/>
          <w:szCs w:val="28"/>
          <w:lang w:val="nl-NL"/>
        </w:rPr>
      </w:pPr>
      <w:r w:rsidRPr="00A857EF">
        <w:rPr>
          <w:sz w:val="28"/>
          <w:szCs w:val="28"/>
          <w:lang w:eastAsia="vi-VN" w:bidi="vi-VN"/>
        </w:rPr>
        <w:t xml:space="preserve">- </w:t>
      </w:r>
      <w:r w:rsidRPr="00A857EF">
        <w:rPr>
          <w:spacing w:val="-2"/>
          <w:sz w:val="28"/>
          <w:szCs w:val="28"/>
          <w:lang w:val="nl-NL"/>
        </w:rPr>
        <w:t xml:space="preserve">Tại điểm a khoản 1 Điều 1 </w:t>
      </w:r>
      <w:r w:rsidRPr="00A857EF">
        <w:rPr>
          <w:sz w:val="28"/>
          <w:szCs w:val="28"/>
          <w:lang w:val="nl-NL"/>
        </w:rPr>
        <w:t xml:space="preserve">Quyết định số 10/2026/QĐ-TTg ngày </w:t>
      </w:r>
      <w:r w:rsidRPr="00A857EF">
        <w:rPr>
          <w:sz w:val="28"/>
          <w:szCs w:val="28"/>
        </w:rPr>
        <w:t xml:space="preserve">09/3/2026 sửa đổi, bổ sung </w:t>
      </w:r>
      <w:bookmarkStart w:id="0" w:name="dc_2"/>
      <w:r w:rsidRPr="00A857EF">
        <w:rPr>
          <w:sz w:val="28"/>
          <w:szCs w:val="28"/>
        </w:rPr>
        <w:t>khoản 4</w:t>
      </w:r>
      <w:bookmarkEnd w:id="0"/>
      <w:r w:rsidRPr="00A857EF">
        <w:rPr>
          <w:sz w:val="28"/>
          <w:szCs w:val="28"/>
        </w:rPr>
        <w:t xml:space="preserve"> Điều 3 </w:t>
      </w:r>
      <w:r w:rsidRPr="00A857EF">
        <w:rPr>
          <w:sz w:val="28"/>
          <w:szCs w:val="28"/>
          <w:lang w:val="nl-NL"/>
        </w:rPr>
        <w:t xml:space="preserve">Quyết định số 15/2025/QĐ-TTg ngày 14/6/2025 của Thủ tướng Chính phủ </w:t>
      </w:r>
      <w:r w:rsidRPr="00A857EF">
        <w:rPr>
          <w:sz w:val="28"/>
          <w:szCs w:val="28"/>
        </w:rPr>
        <w:t xml:space="preserve">như sau: </w:t>
      </w:r>
      <w:r w:rsidRPr="00A857EF">
        <w:rPr>
          <w:i/>
          <w:iCs/>
          <w:sz w:val="28"/>
          <w:szCs w:val="28"/>
        </w:rPr>
        <w:t xml:space="preserve">“Đối với máy móc, thiết bị đầu cuối cơ bản phục vụ công việc thường xuyên trên môi trường số quy định tại Mục C Phụ lục ban hành kèm theo Quyết định này, căn cứ chức năng, nhiệm vụ, tính chất công việc, nhu cầu sử dụng và khả năng nguồn kinh phí được phép sử dụng, </w:t>
      </w:r>
      <w:r w:rsidRPr="00A857EF">
        <w:rPr>
          <w:i/>
          <w:iCs/>
          <w:sz w:val="28"/>
          <w:szCs w:val="28"/>
          <w:u w:val="single"/>
        </w:rPr>
        <w:t xml:space="preserve">cơ quan, người có thẩm quyền quy định tại </w:t>
      </w:r>
      <w:bookmarkStart w:id="1" w:name="dc_4"/>
      <w:r w:rsidRPr="00A857EF">
        <w:rPr>
          <w:i/>
          <w:iCs/>
          <w:sz w:val="28"/>
          <w:szCs w:val="28"/>
          <w:u w:val="single"/>
        </w:rPr>
        <w:t>khoản 3 Điều 4 Quyết định</w:t>
      </w:r>
      <w:bookmarkEnd w:id="1"/>
      <w:r w:rsidRPr="00A857EF">
        <w:rPr>
          <w:i/>
          <w:iCs/>
          <w:sz w:val="28"/>
          <w:szCs w:val="28"/>
          <w:u w:val="single"/>
        </w:rPr>
        <w:t xml:space="preserve"> này (bao gồm </w:t>
      </w:r>
      <w:r w:rsidRPr="00A857EF">
        <w:rPr>
          <w:i/>
          <w:iCs/>
          <w:sz w:val="28"/>
          <w:szCs w:val="28"/>
          <w:u w:val="single"/>
        </w:rPr>
        <w:lastRenderedPageBreak/>
        <w:t>cơ quan, người được phân cấp thẩm quyền quyết định)</w:t>
      </w:r>
      <w:r w:rsidRPr="00A857EF">
        <w:rPr>
          <w:i/>
          <w:iCs/>
          <w:sz w:val="28"/>
          <w:szCs w:val="28"/>
        </w:rPr>
        <w:t xml:space="preserve"> quyết định số lượng và mức giá; mức giá phù hợp với giá mua trên thị trường của chủng loại máy móc, thiết bị tương ứng.”.</w:t>
      </w:r>
    </w:p>
    <w:p w14:paraId="3871DFFF" w14:textId="77777777" w:rsidR="008D13B3" w:rsidRPr="00A857EF" w:rsidRDefault="008D13B3" w:rsidP="00A857EF">
      <w:pPr>
        <w:spacing w:before="120" w:after="120"/>
        <w:ind w:firstLine="720"/>
        <w:jc w:val="both"/>
        <w:rPr>
          <w:sz w:val="28"/>
          <w:szCs w:val="28"/>
        </w:rPr>
      </w:pPr>
      <w:r w:rsidRPr="00A857EF">
        <w:rPr>
          <w:sz w:val="28"/>
          <w:szCs w:val="28"/>
          <w:lang w:eastAsia="vi-VN" w:bidi="vi-VN"/>
        </w:rPr>
        <w:t xml:space="preserve">- </w:t>
      </w:r>
      <w:r w:rsidRPr="00A857EF">
        <w:rPr>
          <w:sz w:val="28"/>
          <w:szCs w:val="28"/>
          <w:lang w:val="nl-NL"/>
        </w:rPr>
        <w:t xml:space="preserve">Tại khoản 3 Điều 1 Quyết định số 10/2026/QĐ-TTg ngày </w:t>
      </w:r>
      <w:r w:rsidRPr="00A857EF">
        <w:rPr>
          <w:sz w:val="28"/>
          <w:szCs w:val="28"/>
        </w:rPr>
        <w:t xml:space="preserve">09/3/2026 bổ sung Điều 5a </w:t>
      </w:r>
      <w:r w:rsidRPr="00A857EF">
        <w:rPr>
          <w:i/>
          <w:sz w:val="28"/>
          <w:szCs w:val="28"/>
        </w:rPr>
        <w:t>(Máy móc, thiết bị phục vụ công tác bí mật nhà nước trên môi trường số)</w:t>
      </w:r>
      <w:r w:rsidRPr="00A857EF">
        <w:rPr>
          <w:sz w:val="28"/>
          <w:szCs w:val="28"/>
        </w:rPr>
        <w:t xml:space="preserve"> vào sau Điều 5 </w:t>
      </w:r>
      <w:r w:rsidRPr="00A857EF">
        <w:rPr>
          <w:sz w:val="28"/>
          <w:szCs w:val="28"/>
          <w:lang w:val="nl-NL"/>
        </w:rPr>
        <w:t xml:space="preserve">Quyết định số 15/2025/QĐ-TTg ngày 14/6/2025 của Thủ tướng Chính phủ </w:t>
      </w:r>
      <w:r w:rsidRPr="00A857EF">
        <w:rPr>
          <w:sz w:val="28"/>
          <w:szCs w:val="28"/>
        </w:rPr>
        <w:t>như sau:</w:t>
      </w:r>
    </w:p>
    <w:p w14:paraId="03AB0E4F" w14:textId="77777777" w:rsidR="008D13B3" w:rsidRPr="00A857EF" w:rsidRDefault="008D13B3" w:rsidP="00A857EF">
      <w:pPr>
        <w:spacing w:before="120" w:after="120"/>
        <w:ind w:firstLine="720"/>
        <w:jc w:val="both"/>
        <w:rPr>
          <w:i/>
          <w:iCs/>
          <w:sz w:val="28"/>
          <w:szCs w:val="28"/>
        </w:rPr>
      </w:pPr>
      <w:r w:rsidRPr="00A857EF">
        <w:rPr>
          <w:i/>
          <w:iCs/>
          <w:sz w:val="28"/>
          <w:szCs w:val="28"/>
        </w:rPr>
        <w:t xml:space="preserve">“1. Đối với các chức danh tại các cơ quan, tổ chức, đơn vị mà theo chức năng, nhiệm vụ được giao phải thường xuyên xử lý công việc có nội dung thuộc phạm vi bí mật nhà nước, ngoài việc được trang bị máy móc, thiết bị quy định tại Mục A Phụ lục ban hành kèm theo Quyết định này thì được trang bị máy móc, thiết bị quy định tại Mục D Phụ lục ban hành kèm theo Quyết định này; </w:t>
      </w:r>
      <w:r w:rsidRPr="00A857EF">
        <w:rPr>
          <w:b/>
          <w:bCs/>
          <w:i/>
          <w:iCs/>
          <w:sz w:val="28"/>
          <w:szCs w:val="28"/>
          <w:u w:val="single"/>
        </w:rPr>
        <w:t xml:space="preserve">cơ quan, người có thẩm quyền quy định tại </w:t>
      </w:r>
      <w:bookmarkStart w:id="2" w:name="dc_20"/>
      <w:r w:rsidRPr="00A857EF">
        <w:rPr>
          <w:b/>
          <w:bCs/>
          <w:i/>
          <w:iCs/>
          <w:sz w:val="28"/>
          <w:szCs w:val="28"/>
          <w:u w:val="single"/>
        </w:rPr>
        <w:t>khoản 3 Điều 4 Quyết định</w:t>
      </w:r>
      <w:bookmarkEnd w:id="2"/>
      <w:r w:rsidRPr="00A857EF">
        <w:rPr>
          <w:b/>
          <w:bCs/>
          <w:i/>
          <w:iCs/>
          <w:sz w:val="28"/>
          <w:szCs w:val="28"/>
          <w:u w:val="single"/>
        </w:rPr>
        <w:t xml:space="preserve"> này</w:t>
      </w:r>
      <w:r w:rsidRPr="00A857EF">
        <w:rPr>
          <w:i/>
          <w:iCs/>
          <w:sz w:val="28"/>
          <w:szCs w:val="28"/>
          <w:u w:val="single"/>
        </w:rPr>
        <w:t xml:space="preserve"> (bao gồm cơ quan, người được phân cấp thẩm quyền quyết định) căn cứ vào khối lượng, tính chất của công việc chứa bí mật nhà nước để quyết định số lượng máy móc, thiết bị trang bị cho các chức danh để phục vụ công tác bảo vệ bí mật nhà nước</w:t>
      </w:r>
      <w:r w:rsidRPr="00A857EF">
        <w:rPr>
          <w:i/>
          <w:iCs/>
          <w:sz w:val="28"/>
          <w:szCs w:val="28"/>
        </w:rPr>
        <w:t>.</w:t>
      </w:r>
    </w:p>
    <w:p w14:paraId="5450A9EA" w14:textId="77777777" w:rsidR="008D13B3" w:rsidRPr="00A857EF" w:rsidRDefault="008D13B3" w:rsidP="00A857EF">
      <w:pPr>
        <w:spacing w:before="120" w:after="120"/>
        <w:ind w:firstLine="720"/>
        <w:jc w:val="both"/>
        <w:rPr>
          <w:i/>
          <w:iCs/>
          <w:spacing w:val="2"/>
          <w:sz w:val="28"/>
          <w:szCs w:val="28"/>
        </w:rPr>
      </w:pPr>
      <w:r w:rsidRPr="00A857EF">
        <w:rPr>
          <w:i/>
          <w:iCs/>
          <w:spacing w:val="2"/>
          <w:sz w:val="28"/>
          <w:szCs w:val="28"/>
        </w:rPr>
        <w:t xml:space="preserve">2. Đối với các trường hợp còn lại, căn cứ chức năng, nhiệm vụ, tính chất, mức độ bí mật của công việc theo quy định của pháp luật về bảo vệ bí mật nhà </w:t>
      </w:r>
      <w:r w:rsidRPr="00A857EF">
        <w:rPr>
          <w:i/>
          <w:iCs/>
          <w:spacing w:val="-4"/>
          <w:sz w:val="28"/>
          <w:szCs w:val="28"/>
        </w:rPr>
        <w:t xml:space="preserve">nước, nhu cầu sử dụng, </w:t>
      </w:r>
      <w:r w:rsidRPr="00A857EF">
        <w:rPr>
          <w:b/>
          <w:bCs/>
          <w:i/>
          <w:iCs/>
          <w:spacing w:val="-4"/>
          <w:sz w:val="28"/>
          <w:szCs w:val="28"/>
          <w:u w:val="single"/>
        </w:rPr>
        <w:t xml:space="preserve">cơ quan, người có thẩm quyền quy định tại </w:t>
      </w:r>
      <w:bookmarkStart w:id="3" w:name="dc_21"/>
      <w:r w:rsidRPr="00A857EF">
        <w:rPr>
          <w:b/>
          <w:bCs/>
          <w:i/>
          <w:iCs/>
          <w:spacing w:val="-4"/>
          <w:sz w:val="28"/>
          <w:szCs w:val="28"/>
          <w:u w:val="single"/>
        </w:rPr>
        <w:t>khoản 3 Điều 4</w:t>
      </w:r>
      <w:r w:rsidRPr="00A857EF">
        <w:rPr>
          <w:b/>
          <w:bCs/>
          <w:i/>
          <w:iCs/>
          <w:spacing w:val="2"/>
          <w:sz w:val="28"/>
          <w:szCs w:val="28"/>
          <w:u w:val="single"/>
        </w:rPr>
        <w:t xml:space="preserve"> Quyết định</w:t>
      </w:r>
      <w:bookmarkEnd w:id="3"/>
      <w:r w:rsidRPr="00A857EF">
        <w:rPr>
          <w:b/>
          <w:bCs/>
          <w:i/>
          <w:iCs/>
          <w:spacing w:val="2"/>
          <w:sz w:val="28"/>
          <w:szCs w:val="28"/>
          <w:u w:val="single"/>
        </w:rPr>
        <w:t xml:space="preserve"> này</w:t>
      </w:r>
      <w:r w:rsidRPr="00A857EF">
        <w:rPr>
          <w:i/>
          <w:iCs/>
          <w:spacing w:val="2"/>
          <w:sz w:val="28"/>
          <w:szCs w:val="28"/>
          <w:u w:val="single"/>
        </w:rPr>
        <w:t xml:space="preserve"> (bao gồm cơ quan, người được phân cấp thẩm quyền quyết định) quyết định số lượng máy móc, thiết bị quy định tại Mục D Phụ lục ban hành kèm theo Quyết định này cho các chức danh hoặc tại phòng làm việc của các đơn vị</w:t>
      </w:r>
      <w:r w:rsidRPr="00A857EF">
        <w:rPr>
          <w:i/>
          <w:iCs/>
          <w:spacing w:val="2"/>
          <w:sz w:val="28"/>
          <w:szCs w:val="28"/>
        </w:rPr>
        <w:t xml:space="preserve"> </w:t>
      </w:r>
      <w:r w:rsidRPr="00A857EF">
        <w:rPr>
          <w:i/>
          <w:iCs/>
          <w:spacing w:val="2"/>
          <w:sz w:val="28"/>
          <w:szCs w:val="28"/>
          <w:u w:val="single"/>
        </w:rPr>
        <w:t>thuộc phạm vi quản lý để phục vụ công tác bảo vệ bí mật nhà nước</w:t>
      </w:r>
      <w:r w:rsidRPr="00A857EF">
        <w:rPr>
          <w:i/>
          <w:iCs/>
          <w:spacing w:val="2"/>
          <w:sz w:val="28"/>
          <w:szCs w:val="28"/>
        </w:rPr>
        <w:t>.</w:t>
      </w:r>
    </w:p>
    <w:p w14:paraId="35935F35" w14:textId="77777777" w:rsidR="008D13B3" w:rsidRPr="00A857EF" w:rsidRDefault="008D13B3" w:rsidP="00A857EF">
      <w:pPr>
        <w:spacing w:before="120" w:after="120"/>
        <w:ind w:firstLine="720"/>
        <w:jc w:val="both"/>
        <w:rPr>
          <w:i/>
          <w:iCs/>
          <w:sz w:val="28"/>
          <w:szCs w:val="28"/>
        </w:rPr>
      </w:pPr>
      <w:r w:rsidRPr="00A857EF">
        <w:rPr>
          <w:i/>
          <w:iCs/>
          <w:sz w:val="28"/>
          <w:szCs w:val="28"/>
        </w:rPr>
        <w:t xml:space="preserve">3. Mức giá của máy móc, thiết bị quy định tại Mục D Phụ lục ban hành kèm theo Quyết định này là mức giá máy móc, thiết bị quy định tại Mục A, Mục B Phụ lục ban hành kèm theo Quyết định này. </w:t>
      </w:r>
      <w:r w:rsidRPr="00A857EF">
        <w:rPr>
          <w:i/>
          <w:iCs/>
          <w:sz w:val="28"/>
          <w:szCs w:val="28"/>
          <w:u w:val="single"/>
        </w:rPr>
        <w:t xml:space="preserve">Trường hợp cơ quan chủ trì triển khai xử lý hồ sơ công việc chứa bí mật nhà nước trên môi trường số yêu cầu trang bị máy móc, thiết bị (từ số thứ tự 1 đến số thứ tự 6) có yêu cầu về tính năng, dung lượng, cấu hình mà có mức giá cao hơn và trường hợp trang bị máy móc, thiết bị tại số thứ tự 7, số thứ tự 8 Mục D Phụ lục ban hành kèm theo Quyết định </w:t>
      </w:r>
      <w:r w:rsidRPr="00A857EF">
        <w:rPr>
          <w:b/>
          <w:bCs/>
          <w:i/>
          <w:iCs/>
          <w:sz w:val="28"/>
          <w:szCs w:val="28"/>
          <w:u w:val="single"/>
        </w:rPr>
        <w:t xml:space="preserve">này thì mức giá do cơ quan, người có thẩm quyền quy định tại </w:t>
      </w:r>
      <w:bookmarkStart w:id="4" w:name="dc_36"/>
      <w:r w:rsidRPr="00A857EF">
        <w:rPr>
          <w:b/>
          <w:bCs/>
          <w:i/>
          <w:iCs/>
          <w:sz w:val="28"/>
          <w:szCs w:val="28"/>
          <w:u w:val="single"/>
        </w:rPr>
        <w:t>khoản 3 Điều 4 Quyết định</w:t>
      </w:r>
      <w:bookmarkEnd w:id="4"/>
      <w:r w:rsidRPr="00A857EF">
        <w:rPr>
          <w:b/>
          <w:bCs/>
          <w:i/>
          <w:iCs/>
          <w:sz w:val="28"/>
          <w:szCs w:val="28"/>
          <w:u w:val="single"/>
        </w:rPr>
        <w:t xml:space="preserve"> này</w:t>
      </w:r>
      <w:r w:rsidRPr="00A857EF">
        <w:rPr>
          <w:i/>
          <w:iCs/>
          <w:sz w:val="28"/>
          <w:szCs w:val="28"/>
          <w:u w:val="single"/>
        </w:rPr>
        <w:t xml:space="preserve"> (bao gồm cơ quan, người được phân cấp thẩm quyền quyết định) </w:t>
      </w:r>
      <w:r w:rsidRPr="00A857EF">
        <w:rPr>
          <w:b/>
          <w:bCs/>
          <w:i/>
          <w:iCs/>
          <w:sz w:val="28"/>
          <w:szCs w:val="28"/>
          <w:u w:val="single"/>
        </w:rPr>
        <w:t>quyết định</w:t>
      </w:r>
      <w:r w:rsidRPr="00A857EF">
        <w:rPr>
          <w:i/>
          <w:iCs/>
          <w:sz w:val="28"/>
          <w:szCs w:val="28"/>
        </w:rPr>
        <w:t xml:space="preserve"> phù hợp với giá mua trên thị trường của chủng loại máy móc, thiết bị tương ứng.”.</w:t>
      </w:r>
    </w:p>
    <w:p w14:paraId="71B84EFD" w14:textId="77777777" w:rsidR="008D13B3" w:rsidRPr="00A857EF" w:rsidRDefault="008D13B3" w:rsidP="00A857EF">
      <w:pPr>
        <w:spacing w:before="120" w:after="120"/>
        <w:ind w:firstLine="720"/>
        <w:jc w:val="both"/>
        <w:rPr>
          <w:sz w:val="28"/>
          <w:szCs w:val="28"/>
        </w:rPr>
      </w:pPr>
      <w:r w:rsidRPr="00A857EF">
        <w:rPr>
          <w:sz w:val="28"/>
          <w:szCs w:val="28"/>
        </w:rPr>
        <w:t>- Qua rà soát, Sở Tài chính nhận thấy:</w:t>
      </w:r>
    </w:p>
    <w:p w14:paraId="46BB3ED7" w14:textId="77777777" w:rsidR="008D13B3" w:rsidRPr="00A857EF" w:rsidRDefault="008D13B3" w:rsidP="00A857EF">
      <w:pPr>
        <w:spacing w:before="120" w:after="120"/>
        <w:ind w:firstLine="720"/>
        <w:jc w:val="both"/>
        <w:rPr>
          <w:sz w:val="28"/>
          <w:szCs w:val="28"/>
          <w:lang w:val="nl-NL"/>
        </w:rPr>
      </w:pPr>
      <w:r w:rsidRPr="00A857EF">
        <w:rPr>
          <w:sz w:val="28"/>
          <w:szCs w:val="28"/>
        </w:rPr>
        <w:t xml:space="preserve">+ </w:t>
      </w:r>
      <w:r w:rsidRPr="00A857EF">
        <w:rPr>
          <w:sz w:val="28"/>
          <w:szCs w:val="28"/>
          <w:lang w:val="nl-NL"/>
        </w:rPr>
        <w:t xml:space="preserve">Tại điểm đ khoản 3 Điều 4 Quyết định số 15/2025/QĐ-TTg ngày 14/6/2025 của Thủ tướng Chính phủ quy định thẩm quyền quyết định về tiêu chuẩn, định mức sử dụng máy móc, thiết bị như sau: </w:t>
      </w:r>
      <w:r w:rsidRPr="00A857EF">
        <w:rPr>
          <w:i/>
          <w:iCs/>
          <w:sz w:val="28"/>
          <w:szCs w:val="28"/>
          <w:lang w:val="nl-NL"/>
        </w:rPr>
        <w:t xml:space="preserve">“đ) </w:t>
      </w:r>
      <w:r w:rsidRPr="00A857EF">
        <w:rPr>
          <w:i/>
          <w:iCs/>
          <w:sz w:val="28"/>
          <w:szCs w:val="28"/>
          <w:u w:val="single"/>
          <w:lang w:val="nl-NL"/>
        </w:rPr>
        <w:t>Ủy ban nhân dân các tỉnh, thành phố trực thuộc trung ương (sau đây gọi là Ủy ban nhân dân cấp tỉnh) quyết định hoặc phân cấp thẩm quyền quyết định</w:t>
      </w:r>
      <w:r w:rsidRPr="00A857EF">
        <w:rPr>
          <w:i/>
          <w:iCs/>
          <w:sz w:val="28"/>
          <w:szCs w:val="28"/>
          <w:lang w:val="nl-NL"/>
        </w:rPr>
        <w:t xml:space="preserve"> theo Luật Tổ chức chính quyền địa phương, Luật khác có liên quan đối với các cơ quan, tổ chức, đơn vị thuộc địa phương; trừ trường hợp quy định tại điểm d, điểm e khoản này”</w:t>
      </w:r>
      <w:r w:rsidRPr="00A857EF">
        <w:rPr>
          <w:sz w:val="28"/>
          <w:szCs w:val="28"/>
          <w:lang w:val="nl-NL"/>
        </w:rPr>
        <w:t>.</w:t>
      </w:r>
    </w:p>
    <w:p w14:paraId="18668C8F" w14:textId="77777777" w:rsidR="008D13B3" w:rsidRPr="00A857EF" w:rsidRDefault="008D13B3" w:rsidP="00A857EF">
      <w:pPr>
        <w:spacing w:before="120" w:after="120"/>
        <w:ind w:firstLine="720"/>
        <w:jc w:val="both"/>
        <w:rPr>
          <w:sz w:val="28"/>
          <w:szCs w:val="28"/>
        </w:rPr>
      </w:pPr>
      <w:r w:rsidRPr="00A857EF">
        <w:rPr>
          <w:sz w:val="28"/>
          <w:szCs w:val="28"/>
        </w:rPr>
        <w:t xml:space="preserve">+ Hiện nay, Quyết định số 44/2025/QĐ-UBND ngày 31/12/2025 của UBND tỉnh chưa có nội dung quy định phân cấp thẩm quyền quyết định số lượng, mức giá đối với máy móc, thiết bị đầu cuối cơ bản phục vụ công việc thường xuyên trên môi trường số và phân cấp thẩm quyền quyết định số lượng, mức giá máy móc, thiết bị phục vụ công tác bí mật nhà nước trên môi trường số. </w:t>
      </w:r>
    </w:p>
    <w:p w14:paraId="312B043F" w14:textId="77777777" w:rsidR="008D13B3" w:rsidRPr="00A857EF" w:rsidRDefault="008D13B3" w:rsidP="00A857EF">
      <w:pPr>
        <w:spacing w:before="120" w:after="120"/>
        <w:ind w:firstLine="720"/>
        <w:jc w:val="both"/>
        <w:rPr>
          <w:sz w:val="28"/>
          <w:szCs w:val="28"/>
        </w:rPr>
      </w:pPr>
      <w:r w:rsidRPr="00A857EF">
        <w:rPr>
          <w:sz w:val="28"/>
          <w:szCs w:val="28"/>
        </w:rPr>
        <w:t>Do đó, UBND tỉnh cần thiết bổ sung phân cấp nội dung trên để các cơ quan, đơn vị, địa phương có cơ sở thực hiện.</w:t>
      </w:r>
    </w:p>
    <w:p w14:paraId="5A4EA480" w14:textId="77777777" w:rsidR="008D13B3" w:rsidRPr="00A857EF" w:rsidRDefault="008D13B3" w:rsidP="00A857EF">
      <w:pPr>
        <w:spacing w:before="120" w:after="120"/>
        <w:ind w:firstLine="720"/>
        <w:jc w:val="both"/>
        <w:rPr>
          <w:spacing w:val="-2"/>
          <w:sz w:val="28"/>
          <w:szCs w:val="28"/>
          <w:lang w:eastAsia="vi-VN" w:bidi="vi-VN"/>
        </w:rPr>
      </w:pPr>
      <w:r w:rsidRPr="00A857EF">
        <w:rPr>
          <w:sz w:val="28"/>
          <w:szCs w:val="28"/>
          <w:lang w:eastAsia="vi-VN" w:bidi="vi-VN"/>
        </w:rPr>
        <w:t xml:space="preserve">b) </w:t>
      </w:r>
      <w:r w:rsidRPr="00A857EF">
        <w:rPr>
          <w:spacing w:val="-2"/>
          <w:sz w:val="28"/>
          <w:szCs w:val="28"/>
          <w:lang w:eastAsia="vi-VN" w:bidi="vi-VN"/>
        </w:rPr>
        <w:t>Về danh mục (gồm: chủng loại, số lượng, mức giá) máy móc, thiết bị:</w:t>
      </w:r>
    </w:p>
    <w:p w14:paraId="1609A482" w14:textId="77777777" w:rsidR="008D13B3" w:rsidRPr="00A857EF" w:rsidRDefault="008D13B3" w:rsidP="00A857EF">
      <w:pPr>
        <w:spacing w:before="120" w:after="120"/>
        <w:ind w:firstLine="720"/>
        <w:jc w:val="both"/>
        <w:rPr>
          <w:spacing w:val="-2"/>
          <w:sz w:val="28"/>
          <w:szCs w:val="28"/>
        </w:rPr>
      </w:pPr>
      <w:r w:rsidRPr="00A857EF">
        <w:rPr>
          <w:spacing w:val="-2"/>
          <w:sz w:val="28"/>
          <w:szCs w:val="28"/>
          <w:lang w:eastAsia="vi-VN" w:bidi="vi-VN"/>
        </w:rPr>
        <w:t xml:space="preserve">- Tại Điều 3 </w:t>
      </w:r>
      <w:r w:rsidRPr="00A857EF">
        <w:rPr>
          <w:spacing w:val="-2"/>
          <w:sz w:val="28"/>
          <w:szCs w:val="28"/>
        </w:rPr>
        <w:t>Quyết định số 44/2025/QĐ-UBND p</w:t>
      </w:r>
      <w:r w:rsidRPr="00A857EF">
        <w:rPr>
          <w:sz w:val="28"/>
          <w:szCs w:val="28"/>
        </w:rPr>
        <w:t>hân cấp t</w:t>
      </w:r>
      <w:r w:rsidRPr="00A857EF">
        <w:rPr>
          <w:sz w:val="28"/>
          <w:szCs w:val="28"/>
          <w:lang w:val="vi-VN"/>
        </w:rPr>
        <w:t xml:space="preserve">hẩm quyền quyết </w:t>
      </w:r>
      <w:r w:rsidRPr="00A857EF">
        <w:rPr>
          <w:spacing w:val="-2"/>
          <w:sz w:val="28"/>
          <w:szCs w:val="28"/>
          <w:lang w:val="vi-VN"/>
        </w:rPr>
        <w:t>định bổ sung số lượng máy móc, thiết bị hoặc bổ sung các loại máy móc, thiết bị khác</w:t>
      </w:r>
      <w:r w:rsidRPr="00A857EF">
        <w:rPr>
          <w:spacing w:val="-2"/>
          <w:sz w:val="28"/>
          <w:szCs w:val="28"/>
        </w:rPr>
        <w:t xml:space="preserve"> như sau: </w:t>
      </w:r>
      <w:r w:rsidRPr="00A857EF">
        <w:rPr>
          <w:i/>
          <w:iCs/>
          <w:spacing w:val="-2"/>
          <w:sz w:val="28"/>
          <w:szCs w:val="28"/>
        </w:rPr>
        <w:t xml:space="preserve">“Các Sở, ban, ngành, </w:t>
      </w:r>
      <w:r w:rsidRPr="00A857EF">
        <w:rPr>
          <w:bCs/>
          <w:i/>
          <w:iCs/>
          <w:spacing w:val="-2"/>
          <w:sz w:val="28"/>
          <w:szCs w:val="28"/>
          <w:lang w:val="nl-NL"/>
        </w:rPr>
        <w:t>đơn vị sự nghiệp công lập</w:t>
      </w:r>
      <w:r w:rsidRPr="00A857EF">
        <w:rPr>
          <w:i/>
          <w:iCs/>
          <w:spacing w:val="-2"/>
          <w:sz w:val="28"/>
          <w:szCs w:val="28"/>
        </w:rPr>
        <w:t xml:space="preserve"> cấp tỉnh; Ủy ban nhân dân cấp xã quyết định bổ sung số lượng máy móc, thiết bị đã </w:t>
      </w:r>
      <w:r w:rsidRPr="00A857EF">
        <w:rPr>
          <w:i/>
          <w:iCs/>
          <w:spacing w:val="-2"/>
          <w:sz w:val="28"/>
          <w:szCs w:val="28"/>
          <w:lang w:val="vi-VN"/>
        </w:rPr>
        <w:t xml:space="preserve">quy định tại </w:t>
      </w:r>
      <w:r w:rsidRPr="00A857EF">
        <w:rPr>
          <w:i/>
          <w:iCs/>
          <w:spacing w:val="-2"/>
          <w:sz w:val="28"/>
          <w:szCs w:val="28"/>
        </w:rPr>
        <w:t>Mục A,</w:t>
      </w:r>
      <w:r w:rsidRPr="00A857EF">
        <w:rPr>
          <w:i/>
          <w:iCs/>
          <w:spacing w:val="-2"/>
          <w:sz w:val="28"/>
          <w:szCs w:val="28"/>
          <w:lang w:val="vi-VN"/>
        </w:rPr>
        <w:t xml:space="preserve"> Mục B </w:t>
      </w:r>
      <w:r w:rsidRPr="00A857EF">
        <w:rPr>
          <w:b/>
          <w:bCs/>
          <w:i/>
          <w:iCs/>
          <w:spacing w:val="-2"/>
          <w:sz w:val="28"/>
          <w:szCs w:val="28"/>
          <w:lang w:val="vi-VN"/>
        </w:rPr>
        <w:t xml:space="preserve">Phụ lục II ban hành kèm theo Quyết định số 15/2025/QĐ-TTg </w:t>
      </w:r>
      <w:r w:rsidRPr="00A857EF">
        <w:rPr>
          <w:b/>
          <w:bCs/>
          <w:i/>
          <w:iCs/>
          <w:spacing w:val="-2"/>
          <w:sz w:val="28"/>
          <w:szCs w:val="28"/>
          <w:lang w:val="nl-NL"/>
        </w:rPr>
        <w:t>ngày 14 tháng 6 năm 2025 của Thủ tướng Chính phủ</w:t>
      </w:r>
      <w:r w:rsidRPr="00A857EF">
        <w:rPr>
          <w:i/>
          <w:iCs/>
          <w:spacing w:val="-2"/>
          <w:sz w:val="28"/>
          <w:szCs w:val="28"/>
        </w:rPr>
        <w:t xml:space="preserve"> hoặc bổ sung các loại máy móc, thiết bị khác ngoài các máy móc thiết bị</w:t>
      </w:r>
      <w:r w:rsidRPr="00A857EF">
        <w:rPr>
          <w:i/>
          <w:iCs/>
          <w:spacing w:val="-2"/>
          <w:sz w:val="28"/>
          <w:szCs w:val="28"/>
          <w:lang w:val="vi-VN"/>
        </w:rPr>
        <w:t xml:space="preserve"> </w:t>
      </w:r>
      <w:r w:rsidRPr="00A857EF">
        <w:rPr>
          <w:i/>
          <w:iCs/>
          <w:spacing w:val="-2"/>
          <w:sz w:val="28"/>
          <w:szCs w:val="28"/>
        </w:rPr>
        <w:t xml:space="preserve">đã </w:t>
      </w:r>
      <w:r w:rsidRPr="00A857EF">
        <w:rPr>
          <w:i/>
          <w:iCs/>
          <w:spacing w:val="-2"/>
          <w:sz w:val="28"/>
          <w:szCs w:val="28"/>
          <w:lang w:val="vi-VN"/>
        </w:rPr>
        <w:t xml:space="preserve">quy định tại </w:t>
      </w:r>
      <w:r w:rsidRPr="00A857EF">
        <w:rPr>
          <w:i/>
          <w:iCs/>
          <w:spacing w:val="-2"/>
          <w:sz w:val="28"/>
          <w:szCs w:val="28"/>
        </w:rPr>
        <w:t>Mục A,</w:t>
      </w:r>
      <w:r w:rsidRPr="00A857EF">
        <w:rPr>
          <w:i/>
          <w:iCs/>
          <w:spacing w:val="-2"/>
          <w:sz w:val="28"/>
          <w:szCs w:val="28"/>
          <w:lang w:val="vi-VN"/>
        </w:rPr>
        <w:t xml:space="preserve"> Mục B</w:t>
      </w:r>
      <w:r w:rsidRPr="00A857EF">
        <w:rPr>
          <w:b/>
          <w:bCs/>
          <w:i/>
          <w:iCs/>
          <w:spacing w:val="-2"/>
          <w:sz w:val="28"/>
          <w:szCs w:val="28"/>
          <w:lang w:val="vi-VN"/>
        </w:rPr>
        <w:t xml:space="preserve"> Phụ lục II ban hành kèm theo Quyết định số 15/2025/QĐ-TTg </w:t>
      </w:r>
      <w:r w:rsidRPr="00A857EF">
        <w:rPr>
          <w:b/>
          <w:bCs/>
          <w:i/>
          <w:iCs/>
          <w:spacing w:val="-2"/>
          <w:sz w:val="28"/>
          <w:szCs w:val="28"/>
          <w:lang w:val="nl-NL"/>
        </w:rPr>
        <w:t>ngày 14 tháng 6 năm 2025 của Thủ tướng Chính phủ</w:t>
      </w:r>
      <w:r w:rsidRPr="00A857EF">
        <w:rPr>
          <w:i/>
          <w:iCs/>
          <w:spacing w:val="-2"/>
          <w:sz w:val="28"/>
          <w:szCs w:val="28"/>
          <w:lang w:val="nl-NL"/>
        </w:rPr>
        <w:t xml:space="preserve"> </w:t>
      </w:r>
      <w:r w:rsidRPr="00A857EF">
        <w:rPr>
          <w:i/>
          <w:iCs/>
          <w:spacing w:val="-2"/>
          <w:sz w:val="28"/>
          <w:szCs w:val="28"/>
          <w:lang w:val="vi-VN"/>
        </w:rPr>
        <w:t>trong trường hợp cần thiết để phục vụ Chính phủ điện tử, số hóa, khoa học, công nghệ, đổi mới sáng tạo và nhiệm vụ được giao</w:t>
      </w:r>
      <w:r w:rsidRPr="00A857EF">
        <w:rPr>
          <w:i/>
          <w:iCs/>
          <w:spacing w:val="-2"/>
          <w:sz w:val="28"/>
          <w:szCs w:val="28"/>
        </w:rPr>
        <w:t xml:space="preserve"> để</w:t>
      </w:r>
      <w:r w:rsidRPr="00A857EF">
        <w:rPr>
          <w:b/>
          <w:bCs/>
          <w:i/>
          <w:iCs/>
          <w:spacing w:val="-2"/>
          <w:sz w:val="28"/>
          <w:szCs w:val="28"/>
        </w:rPr>
        <w:t xml:space="preserve"> </w:t>
      </w:r>
      <w:r w:rsidRPr="00A857EF">
        <w:rPr>
          <w:i/>
          <w:iCs/>
          <w:spacing w:val="-2"/>
          <w:sz w:val="28"/>
          <w:szCs w:val="28"/>
        </w:rPr>
        <w:t>trang bị cho cơ quan, đơn vị mình và các cơ quan, đơn vị thuộc phạm vi quản lý”</w:t>
      </w:r>
      <w:r w:rsidRPr="00A857EF">
        <w:rPr>
          <w:spacing w:val="-2"/>
          <w:sz w:val="28"/>
          <w:szCs w:val="28"/>
        </w:rPr>
        <w:t>.</w:t>
      </w:r>
    </w:p>
    <w:p w14:paraId="0AF8D92F" w14:textId="77777777" w:rsidR="008D13B3" w:rsidRPr="00A857EF" w:rsidRDefault="008D13B3" w:rsidP="00A857EF">
      <w:pPr>
        <w:spacing w:before="120" w:after="120"/>
        <w:ind w:firstLine="720"/>
        <w:jc w:val="both"/>
        <w:rPr>
          <w:sz w:val="28"/>
          <w:szCs w:val="28"/>
        </w:rPr>
      </w:pPr>
      <w:r w:rsidRPr="00A857EF">
        <w:rPr>
          <w:spacing w:val="-2"/>
          <w:sz w:val="28"/>
          <w:szCs w:val="28"/>
          <w:lang w:eastAsia="vi-VN" w:bidi="vi-VN"/>
        </w:rPr>
        <w:t xml:space="preserve">- Tại Điều 4 </w:t>
      </w:r>
      <w:r w:rsidRPr="00A857EF">
        <w:rPr>
          <w:spacing w:val="-2"/>
          <w:sz w:val="28"/>
          <w:szCs w:val="28"/>
        </w:rPr>
        <w:t>Quyết định số 44/2025/QĐ-UBND p</w:t>
      </w:r>
      <w:r w:rsidRPr="00A857EF">
        <w:rPr>
          <w:sz w:val="28"/>
          <w:szCs w:val="28"/>
        </w:rPr>
        <w:t>hân cấp t</w:t>
      </w:r>
      <w:r w:rsidRPr="00A857EF">
        <w:rPr>
          <w:sz w:val="28"/>
          <w:szCs w:val="28"/>
          <w:lang w:val="vi-VN"/>
        </w:rPr>
        <w:t xml:space="preserve">hẩm quyền quyết định điều chỉnh mức giá máy móc, thiết bị </w:t>
      </w:r>
      <w:r w:rsidRPr="00A857EF">
        <w:rPr>
          <w:sz w:val="28"/>
          <w:szCs w:val="28"/>
        </w:rPr>
        <w:t xml:space="preserve">như sau: </w:t>
      </w:r>
      <w:r w:rsidRPr="00A857EF">
        <w:rPr>
          <w:i/>
          <w:iCs/>
          <w:sz w:val="28"/>
          <w:szCs w:val="28"/>
        </w:rPr>
        <w:t xml:space="preserve">“Các Sở, ban, ngành, </w:t>
      </w:r>
      <w:r w:rsidRPr="00A857EF">
        <w:rPr>
          <w:bCs/>
          <w:i/>
          <w:iCs/>
          <w:sz w:val="28"/>
          <w:szCs w:val="28"/>
          <w:lang w:val="nl-NL"/>
        </w:rPr>
        <w:t>đơn vị sự nghiệp công lập</w:t>
      </w:r>
      <w:r w:rsidRPr="00A857EF">
        <w:rPr>
          <w:i/>
          <w:iCs/>
          <w:sz w:val="28"/>
          <w:szCs w:val="28"/>
        </w:rPr>
        <w:t xml:space="preserve"> cấp tỉnh; Ủy ban nhân dân cấp xã quyết định điều chỉnh mức giá máy móc, thiết bị phục vụ công tác các chức danh </w:t>
      </w:r>
      <w:r w:rsidRPr="00A857EF">
        <w:rPr>
          <w:i/>
          <w:iCs/>
          <w:sz w:val="28"/>
          <w:szCs w:val="28"/>
          <w:lang w:val="vi-VN"/>
        </w:rPr>
        <w:t>thuộc địa phương</w:t>
      </w:r>
      <w:r w:rsidRPr="00A857EF">
        <w:rPr>
          <w:b/>
          <w:bCs/>
          <w:i/>
          <w:iCs/>
          <w:sz w:val="28"/>
          <w:szCs w:val="28"/>
          <w:lang w:val="vi-VN"/>
        </w:rPr>
        <w:t xml:space="preserve"> </w:t>
      </w:r>
      <w:r w:rsidRPr="00A857EF">
        <w:rPr>
          <w:i/>
          <w:iCs/>
          <w:sz w:val="28"/>
          <w:szCs w:val="28"/>
        </w:rPr>
        <w:t xml:space="preserve">và máy móc, thiết bị phục vụ hoạt động chung trang bị tại phòng làm việc của cơ quan, đơn vị mình và các cơ quan, đơn vị thuộc phạm vi quản lý </w:t>
      </w:r>
      <w:r w:rsidRPr="00A857EF">
        <w:rPr>
          <w:i/>
          <w:iCs/>
          <w:sz w:val="28"/>
          <w:szCs w:val="28"/>
          <w:lang w:val="vi-VN"/>
        </w:rPr>
        <w:t xml:space="preserve">trong trường hợp cần thiết điều chỉnh mức giá cao hơn từ trên 15% đến không quá 30% so với </w:t>
      </w:r>
      <w:r w:rsidRPr="00A857EF">
        <w:rPr>
          <w:i/>
          <w:iCs/>
          <w:spacing w:val="-2"/>
          <w:sz w:val="28"/>
          <w:szCs w:val="28"/>
          <w:lang w:val="vi-VN"/>
        </w:rPr>
        <w:t xml:space="preserve">mức giá quy định tại </w:t>
      </w:r>
      <w:r w:rsidRPr="00A857EF">
        <w:rPr>
          <w:i/>
          <w:iCs/>
          <w:spacing w:val="-2"/>
          <w:sz w:val="28"/>
          <w:szCs w:val="28"/>
        </w:rPr>
        <w:t>Mục A,</w:t>
      </w:r>
      <w:r w:rsidRPr="00A857EF">
        <w:rPr>
          <w:i/>
          <w:iCs/>
          <w:spacing w:val="-2"/>
          <w:sz w:val="28"/>
          <w:szCs w:val="28"/>
          <w:lang w:val="vi-VN"/>
        </w:rPr>
        <w:t xml:space="preserve"> Mục B</w:t>
      </w:r>
      <w:r w:rsidRPr="00A857EF">
        <w:rPr>
          <w:b/>
          <w:bCs/>
          <w:i/>
          <w:iCs/>
          <w:spacing w:val="-2"/>
          <w:sz w:val="28"/>
          <w:szCs w:val="28"/>
          <w:lang w:val="vi-VN"/>
        </w:rPr>
        <w:t xml:space="preserve"> Phụ lục II ban hành kèm theo Quyết định </w:t>
      </w:r>
      <w:r w:rsidRPr="00A857EF">
        <w:rPr>
          <w:b/>
          <w:bCs/>
          <w:i/>
          <w:iCs/>
          <w:sz w:val="28"/>
          <w:szCs w:val="28"/>
          <w:lang w:val="vi-VN"/>
        </w:rPr>
        <w:t xml:space="preserve">số 15/2025/QĐ-TTg </w:t>
      </w:r>
      <w:r w:rsidRPr="00A857EF">
        <w:rPr>
          <w:b/>
          <w:bCs/>
          <w:i/>
          <w:iCs/>
          <w:sz w:val="28"/>
          <w:szCs w:val="28"/>
          <w:lang w:val="nl-NL"/>
        </w:rPr>
        <w:t>ngày 14 tháng 6 năm 2025 của Thủ tướng Chính phủ</w:t>
      </w:r>
      <w:r w:rsidRPr="00A857EF">
        <w:rPr>
          <w:i/>
          <w:iCs/>
          <w:sz w:val="28"/>
          <w:szCs w:val="28"/>
        </w:rPr>
        <w:t>”</w:t>
      </w:r>
      <w:r w:rsidRPr="00A857EF">
        <w:rPr>
          <w:sz w:val="28"/>
          <w:szCs w:val="28"/>
        </w:rPr>
        <w:t>.</w:t>
      </w:r>
    </w:p>
    <w:p w14:paraId="07B09E45" w14:textId="77777777" w:rsidR="008D13B3" w:rsidRPr="00A857EF" w:rsidRDefault="008D13B3" w:rsidP="00A857EF">
      <w:pPr>
        <w:spacing w:before="120" w:after="120"/>
        <w:ind w:firstLine="720"/>
        <w:jc w:val="both"/>
        <w:rPr>
          <w:sz w:val="28"/>
          <w:szCs w:val="28"/>
          <w:lang w:val="nl-NL"/>
        </w:rPr>
      </w:pPr>
      <w:r w:rsidRPr="00A857EF">
        <w:rPr>
          <w:spacing w:val="-6"/>
          <w:sz w:val="28"/>
          <w:szCs w:val="28"/>
        </w:rPr>
        <w:t xml:space="preserve">- Tuy nhiên, tại điểm a, điểm b khoản 2 Điều 2 </w:t>
      </w:r>
      <w:r w:rsidRPr="00A857EF">
        <w:rPr>
          <w:spacing w:val="-6"/>
          <w:sz w:val="28"/>
          <w:szCs w:val="28"/>
          <w:lang w:val="nl-NL"/>
        </w:rPr>
        <w:t>Quyết định số 10/2026/QĐ-TTg</w:t>
      </w:r>
      <w:r w:rsidRPr="00A857EF">
        <w:rPr>
          <w:sz w:val="28"/>
          <w:szCs w:val="28"/>
          <w:lang w:val="nl-NL"/>
        </w:rPr>
        <w:t xml:space="preserve"> ngày </w:t>
      </w:r>
      <w:r w:rsidRPr="00A857EF">
        <w:rPr>
          <w:sz w:val="28"/>
          <w:szCs w:val="28"/>
        </w:rPr>
        <w:t xml:space="preserve">09/3/2026 </w:t>
      </w:r>
      <w:r w:rsidRPr="00A857EF">
        <w:rPr>
          <w:sz w:val="28"/>
          <w:szCs w:val="28"/>
          <w:lang w:val="nl-NL"/>
        </w:rPr>
        <w:t>của Thủ tướng Chính phủ quy định:</w:t>
      </w:r>
    </w:p>
    <w:p w14:paraId="1DB46767" w14:textId="77777777" w:rsidR="008D13B3" w:rsidRPr="00A857EF" w:rsidRDefault="008D13B3" w:rsidP="00A857EF">
      <w:pPr>
        <w:spacing w:before="120" w:after="120"/>
        <w:ind w:firstLine="720"/>
        <w:jc w:val="both"/>
        <w:rPr>
          <w:i/>
          <w:iCs/>
          <w:sz w:val="28"/>
          <w:szCs w:val="28"/>
        </w:rPr>
      </w:pPr>
      <w:r w:rsidRPr="00A857EF">
        <w:rPr>
          <w:i/>
          <w:iCs/>
          <w:sz w:val="28"/>
          <w:szCs w:val="28"/>
          <w:lang w:val="nl-NL"/>
        </w:rPr>
        <w:t>“</w:t>
      </w:r>
      <w:bookmarkStart w:id="5" w:name="khoan_2_2"/>
      <w:r w:rsidRPr="00A857EF">
        <w:rPr>
          <w:i/>
          <w:iCs/>
          <w:sz w:val="28"/>
          <w:szCs w:val="28"/>
        </w:rPr>
        <w:t>2. Thay thế một số cụm từ như sau:</w:t>
      </w:r>
      <w:bookmarkEnd w:id="5"/>
    </w:p>
    <w:p w14:paraId="2CEFA5F2" w14:textId="77777777" w:rsidR="008D13B3" w:rsidRPr="00A857EF" w:rsidRDefault="008D13B3" w:rsidP="00A857EF">
      <w:pPr>
        <w:spacing w:before="120" w:after="120"/>
        <w:ind w:firstLine="720"/>
        <w:jc w:val="both"/>
        <w:rPr>
          <w:i/>
          <w:iCs/>
          <w:sz w:val="28"/>
          <w:szCs w:val="28"/>
        </w:rPr>
      </w:pPr>
      <w:r w:rsidRPr="00A857EF">
        <w:rPr>
          <w:i/>
          <w:iCs/>
          <w:sz w:val="28"/>
          <w:szCs w:val="28"/>
        </w:rPr>
        <w:t xml:space="preserve">a) </w:t>
      </w:r>
      <w:r w:rsidRPr="00A857EF">
        <w:rPr>
          <w:b/>
          <w:bCs/>
          <w:i/>
          <w:iCs/>
          <w:sz w:val="28"/>
          <w:szCs w:val="28"/>
        </w:rPr>
        <w:t>Thay thế cụm từ</w:t>
      </w:r>
      <w:r w:rsidRPr="00A857EF">
        <w:rPr>
          <w:i/>
          <w:iCs/>
          <w:sz w:val="28"/>
          <w:szCs w:val="28"/>
        </w:rPr>
        <w:t xml:space="preserve"> “Phụ lục I, </w:t>
      </w:r>
      <w:r w:rsidRPr="00A857EF">
        <w:rPr>
          <w:b/>
          <w:bCs/>
          <w:i/>
          <w:iCs/>
          <w:sz w:val="28"/>
          <w:szCs w:val="28"/>
        </w:rPr>
        <w:t>Phụ lục II ban hành kèm theo Quyết định này” bằng cụm từ “Phụ lục ban hành kèm theo Quyết định này”</w:t>
      </w:r>
      <w:r w:rsidRPr="00A857EF">
        <w:rPr>
          <w:i/>
          <w:iCs/>
          <w:sz w:val="28"/>
          <w:szCs w:val="28"/>
        </w:rPr>
        <w:t xml:space="preserve"> tại </w:t>
      </w:r>
      <w:bookmarkStart w:id="6" w:name="dc_29"/>
      <w:r w:rsidRPr="00A857EF">
        <w:rPr>
          <w:i/>
          <w:iCs/>
          <w:sz w:val="28"/>
          <w:szCs w:val="28"/>
        </w:rPr>
        <w:t>khoản 2 Điều 3, điểm a khoản 3 Điều 6, khoản 4 Điều 8</w:t>
      </w:r>
      <w:bookmarkEnd w:id="6"/>
      <w:r w:rsidRPr="00A857EF">
        <w:rPr>
          <w:i/>
          <w:iCs/>
          <w:sz w:val="28"/>
          <w:szCs w:val="28"/>
        </w:rPr>
        <w:t>.</w:t>
      </w:r>
    </w:p>
    <w:p w14:paraId="00BE125B" w14:textId="77777777" w:rsidR="008D13B3" w:rsidRPr="00A857EF" w:rsidRDefault="008D13B3" w:rsidP="00A857EF">
      <w:pPr>
        <w:spacing w:before="120" w:after="120"/>
        <w:ind w:firstLine="720"/>
        <w:jc w:val="both"/>
        <w:rPr>
          <w:i/>
          <w:iCs/>
          <w:sz w:val="28"/>
          <w:szCs w:val="28"/>
          <w:lang w:val="nl-NL"/>
        </w:rPr>
      </w:pPr>
      <w:r w:rsidRPr="00A857EF">
        <w:rPr>
          <w:i/>
          <w:iCs/>
          <w:sz w:val="28"/>
          <w:szCs w:val="28"/>
        </w:rPr>
        <w:t xml:space="preserve">b) </w:t>
      </w:r>
      <w:r w:rsidRPr="00A857EF">
        <w:rPr>
          <w:b/>
          <w:bCs/>
          <w:i/>
          <w:iCs/>
          <w:sz w:val="28"/>
          <w:szCs w:val="28"/>
        </w:rPr>
        <w:t>Thay thế cụm từ</w:t>
      </w:r>
      <w:r w:rsidRPr="00A857EF">
        <w:rPr>
          <w:i/>
          <w:iCs/>
          <w:sz w:val="28"/>
          <w:szCs w:val="28"/>
        </w:rPr>
        <w:t xml:space="preserve"> “Mục A Phụ lục I, Mục A </w:t>
      </w:r>
      <w:r w:rsidRPr="00A857EF">
        <w:rPr>
          <w:b/>
          <w:bCs/>
          <w:i/>
          <w:iCs/>
          <w:sz w:val="28"/>
          <w:szCs w:val="28"/>
        </w:rPr>
        <w:t>Phụ lục II ban hành kèm theo Quyết định này” bằng cụm từ “Mục A, Mục C, Mục D Phụ lục ban hành kèm theo Quyết định này”</w:t>
      </w:r>
      <w:r w:rsidRPr="00A857EF">
        <w:rPr>
          <w:i/>
          <w:iCs/>
          <w:sz w:val="28"/>
          <w:szCs w:val="28"/>
        </w:rPr>
        <w:t xml:space="preserve"> tại </w:t>
      </w:r>
      <w:bookmarkStart w:id="7" w:name="dc_30"/>
      <w:r w:rsidRPr="00A857EF">
        <w:rPr>
          <w:i/>
          <w:iCs/>
          <w:sz w:val="28"/>
          <w:szCs w:val="28"/>
        </w:rPr>
        <w:t>khoản 1 Điều 4</w:t>
      </w:r>
      <w:bookmarkEnd w:id="7"/>
      <w:r w:rsidRPr="00A857EF">
        <w:rPr>
          <w:i/>
          <w:iCs/>
          <w:sz w:val="28"/>
          <w:szCs w:val="28"/>
        </w:rPr>
        <w:t>.</w:t>
      </w:r>
      <w:r w:rsidRPr="00A857EF">
        <w:rPr>
          <w:i/>
          <w:iCs/>
          <w:sz w:val="28"/>
          <w:szCs w:val="28"/>
          <w:lang w:val="nl-NL"/>
        </w:rPr>
        <w:t>”.</w:t>
      </w:r>
    </w:p>
    <w:p w14:paraId="16D2CD95" w14:textId="77777777" w:rsidR="008D13B3" w:rsidRPr="00A857EF" w:rsidRDefault="008D13B3" w:rsidP="00A857EF">
      <w:pPr>
        <w:spacing w:before="120" w:after="120"/>
        <w:ind w:firstLine="720"/>
        <w:jc w:val="both"/>
        <w:rPr>
          <w:sz w:val="28"/>
          <w:szCs w:val="28"/>
          <w:lang w:val="nl-NL"/>
        </w:rPr>
      </w:pPr>
      <w:r w:rsidRPr="00A857EF">
        <w:rPr>
          <w:sz w:val="28"/>
          <w:szCs w:val="28"/>
          <w:lang w:val="nl-NL"/>
        </w:rPr>
        <w:t xml:space="preserve">Đồng thời, tại khoản 4 </w:t>
      </w:r>
      <w:r w:rsidRPr="00A857EF">
        <w:rPr>
          <w:spacing w:val="-6"/>
          <w:sz w:val="28"/>
          <w:szCs w:val="28"/>
        </w:rPr>
        <w:t xml:space="preserve">Điều 2 </w:t>
      </w:r>
      <w:r w:rsidRPr="00A857EF">
        <w:rPr>
          <w:spacing w:val="-6"/>
          <w:sz w:val="28"/>
          <w:szCs w:val="28"/>
          <w:lang w:val="nl-NL"/>
        </w:rPr>
        <w:t>Quyết định số 10/2026/QĐ-TTg</w:t>
      </w:r>
      <w:r w:rsidRPr="00A857EF">
        <w:rPr>
          <w:sz w:val="28"/>
          <w:szCs w:val="28"/>
          <w:lang w:val="nl-NL"/>
        </w:rPr>
        <w:t xml:space="preserve"> ngày </w:t>
      </w:r>
      <w:r w:rsidRPr="00A857EF">
        <w:rPr>
          <w:sz w:val="28"/>
          <w:szCs w:val="28"/>
        </w:rPr>
        <w:t xml:space="preserve">09/3/2026 của </w:t>
      </w:r>
      <w:r w:rsidRPr="00A857EF">
        <w:rPr>
          <w:sz w:val="28"/>
          <w:szCs w:val="28"/>
          <w:lang w:val="nl-NL"/>
        </w:rPr>
        <w:t xml:space="preserve">Thủ tướng Chính phủ quy định: </w:t>
      </w:r>
      <w:r w:rsidRPr="00A857EF">
        <w:rPr>
          <w:i/>
          <w:iCs/>
          <w:sz w:val="28"/>
          <w:szCs w:val="28"/>
          <w:lang w:val="nl-NL"/>
        </w:rPr>
        <w:t>“</w:t>
      </w:r>
      <w:r w:rsidRPr="00A857EF">
        <w:rPr>
          <w:i/>
          <w:iCs/>
          <w:sz w:val="28"/>
          <w:szCs w:val="28"/>
        </w:rPr>
        <w:t xml:space="preserve">4. </w:t>
      </w:r>
      <w:r w:rsidRPr="00A857EF">
        <w:rPr>
          <w:b/>
          <w:bCs/>
          <w:i/>
          <w:iCs/>
          <w:sz w:val="28"/>
          <w:szCs w:val="28"/>
        </w:rPr>
        <w:t>Thay thế</w:t>
      </w:r>
      <w:r w:rsidRPr="00A857EF">
        <w:rPr>
          <w:i/>
          <w:iCs/>
          <w:sz w:val="28"/>
          <w:szCs w:val="28"/>
        </w:rPr>
        <w:t xml:space="preserve"> Phụ lục I - Tiêu chuẩn, định mức sử dụng máy móc, thiết bị của cơ quan, tổ chức, đơn vị thuộc trung ương, </w:t>
      </w:r>
      <w:r w:rsidRPr="00A857EF">
        <w:rPr>
          <w:b/>
          <w:bCs/>
          <w:i/>
          <w:iCs/>
          <w:sz w:val="28"/>
          <w:szCs w:val="28"/>
          <w:u w:val="single"/>
        </w:rPr>
        <w:t>Phụ lục II</w:t>
      </w:r>
      <w:r w:rsidRPr="00A857EF">
        <w:rPr>
          <w:i/>
          <w:iCs/>
          <w:sz w:val="28"/>
          <w:szCs w:val="28"/>
          <w:u w:val="single"/>
        </w:rPr>
        <w:t xml:space="preserve"> - Tiêu chuẩn, định mức sử dụng máy móc, thiết bị của cơ quan, tổ chức, đơn vị thuộc địa phương </w:t>
      </w:r>
      <w:r w:rsidRPr="00A857EF">
        <w:rPr>
          <w:b/>
          <w:bCs/>
          <w:i/>
          <w:iCs/>
          <w:sz w:val="28"/>
          <w:szCs w:val="28"/>
          <w:u w:val="single"/>
        </w:rPr>
        <w:t>bằng Phụ lục</w:t>
      </w:r>
      <w:r w:rsidRPr="00A857EF">
        <w:rPr>
          <w:i/>
          <w:iCs/>
          <w:sz w:val="28"/>
          <w:szCs w:val="28"/>
          <w:u w:val="single"/>
        </w:rPr>
        <w:t xml:space="preserve"> - Tiêu chuẩn, định mức sử dụng máy móc, thiết bị của cơ quan, tổ chức, đơn vị</w:t>
      </w:r>
      <w:r w:rsidRPr="00A857EF">
        <w:rPr>
          <w:i/>
          <w:iCs/>
          <w:sz w:val="28"/>
          <w:szCs w:val="28"/>
          <w:lang w:val="nl-NL"/>
        </w:rPr>
        <w:t>”</w:t>
      </w:r>
      <w:r w:rsidRPr="00A857EF">
        <w:rPr>
          <w:sz w:val="28"/>
          <w:szCs w:val="28"/>
          <w:lang w:val="nl-NL"/>
        </w:rPr>
        <w:t>.</w:t>
      </w:r>
    </w:p>
    <w:p w14:paraId="30257A2A" w14:textId="77777777" w:rsidR="008D13B3" w:rsidRPr="00A857EF" w:rsidRDefault="008D13B3" w:rsidP="00A857EF">
      <w:pPr>
        <w:spacing w:before="120" w:after="120"/>
        <w:ind w:firstLine="720"/>
        <w:jc w:val="both"/>
        <w:rPr>
          <w:sz w:val="28"/>
          <w:szCs w:val="28"/>
          <w:lang w:val="nl-NL"/>
        </w:rPr>
      </w:pPr>
      <w:r w:rsidRPr="00A857EF">
        <w:rPr>
          <w:spacing w:val="-2"/>
          <w:sz w:val="28"/>
          <w:szCs w:val="28"/>
          <w:lang w:eastAsia="vi-VN" w:bidi="vi-VN"/>
        </w:rPr>
        <w:t xml:space="preserve">Như vậy, hiện nay có sự thay đổi về danh mục máy móc, thiết bị; theo đó, danh mục (gồm: chủng loại, số lượng, mức giá) máy móc, thiết bị của các cơ quan, tổ chức, đơn vị thuộc địa phương tại </w:t>
      </w:r>
      <w:r w:rsidRPr="00A857EF">
        <w:rPr>
          <w:spacing w:val="-2"/>
          <w:sz w:val="28"/>
          <w:szCs w:val="28"/>
          <w:lang w:val="vi-VN"/>
        </w:rPr>
        <w:t xml:space="preserve">Phụ lục II ban hành kèm theo Quyết định số 15/2025/QĐ-TTg </w:t>
      </w:r>
      <w:r w:rsidRPr="00A857EF">
        <w:rPr>
          <w:spacing w:val="-2"/>
          <w:sz w:val="28"/>
          <w:szCs w:val="28"/>
          <w:lang w:val="nl-NL"/>
        </w:rPr>
        <w:t xml:space="preserve">ngày 14/6/2025 của Thủ tướng Chính phủ đã bị thay thế bởi Phụ lục kèm theo </w:t>
      </w:r>
      <w:r w:rsidRPr="00A857EF">
        <w:rPr>
          <w:sz w:val="28"/>
          <w:szCs w:val="28"/>
          <w:lang w:val="nl-NL"/>
        </w:rPr>
        <w:t xml:space="preserve">Quyết định số 10/2026/QĐ-TTg ngày </w:t>
      </w:r>
      <w:r w:rsidRPr="00A857EF">
        <w:rPr>
          <w:sz w:val="28"/>
          <w:szCs w:val="28"/>
        </w:rPr>
        <w:t xml:space="preserve">09/3/2026 </w:t>
      </w:r>
      <w:r w:rsidRPr="00A857EF">
        <w:rPr>
          <w:sz w:val="28"/>
          <w:szCs w:val="28"/>
          <w:lang w:val="nl-NL"/>
        </w:rPr>
        <w:t>của Thủ tướng Chính phủ.</w:t>
      </w:r>
    </w:p>
    <w:p w14:paraId="549CF3F5" w14:textId="018252BE" w:rsidR="00BD1343" w:rsidRPr="00A857EF" w:rsidRDefault="008D13B3" w:rsidP="00A857EF">
      <w:pPr>
        <w:spacing w:before="120" w:after="120"/>
        <w:ind w:firstLine="720"/>
        <w:jc w:val="both"/>
        <w:rPr>
          <w:sz w:val="28"/>
          <w:szCs w:val="28"/>
          <w:lang w:eastAsia="vi-VN" w:bidi="vi-VN"/>
        </w:rPr>
      </w:pPr>
      <w:r w:rsidRPr="00A857EF">
        <w:rPr>
          <w:sz w:val="28"/>
          <w:szCs w:val="28"/>
          <w:lang w:eastAsia="vi-VN" w:bidi="vi-VN"/>
        </w:rPr>
        <w:t xml:space="preserve">Từ những nội dung nêu trên, UBND tỉnh </w:t>
      </w:r>
      <w:r w:rsidRPr="00A857EF">
        <w:rPr>
          <w:sz w:val="28"/>
          <w:szCs w:val="28"/>
          <w:lang w:val="nl-NL"/>
        </w:rPr>
        <w:t xml:space="preserve">cần thiết ban hành </w:t>
      </w:r>
      <w:r w:rsidRPr="00A857EF">
        <w:rPr>
          <w:sz w:val="28"/>
          <w:szCs w:val="28"/>
        </w:rPr>
        <w:t xml:space="preserve">Quyết định sửa đổi, bổ sung một số điều của Quyết định số 44/2025/QĐ-UBND ngày 31/12/2025 của UBND tỉnh về việc phân cấp thẩm quyền quyết định về tiêu chuẩn, định mức sử dụng máy móc, thiết bị tại các cơ quan, tổ chức, đơn vị thuộc phạm vi quản lý của tỉnh Khánh Hòa để </w:t>
      </w:r>
      <w:r w:rsidRPr="00A857EF">
        <w:rPr>
          <w:sz w:val="28"/>
          <w:szCs w:val="28"/>
          <w:lang w:val="nl-NL"/>
        </w:rPr>
        <w:t>đảm bảo sự phù hợp, thống nhất với hệ thống pháp luật hiện hành và điều kiện, tình hình thực tế tại địa phương</w:t>
      </w:r>
      <w:r w:rsidR="00BD1343" w:rsidRPr="00A857EF">
        <w:rPr>
          <w:sz w:val="28"/>
          <w:szCs w:val="28"/>
          <w:lang w:val="nl-NL"/>
        </w:rPr>
        <w:t xml:space="preserve"> (thuộc trường hợp quy định tại </w:t>
      </w:r>
      <w:r w:rsidR="00832EBD" w:rsidRPr="00A857EF">
        <w:rPr>
          <w:sz w:val="28"/>
          <w:szCs w:val="28"/>
          <w:lang w:val="nl-NL"/>
        </w:rPr>
        <w:t>điểm c</w:t>
      </w:r>
      <w:r w:rsidR="00832EBD" w:rsidRPr="00A857EF">
        <w:rPr>
          <w:color w:val="C00000"/>
          <w:sz w:val="28"/>
          <w:szCs w:val="28"/>
          <w:lang w:val="nl-NL"/>
        </w:rPr>
        <w:t xml:space="preserve"> </w:t>
      </w:r>
      <w:r w:rsidR="00BD1343" w:rsidRPr="00A857EF">
        <w:rPr>
          <w:sz w:val="28"/>
          <w:szCs w:val="28"/>
          <w:lang w:val="nl-NL"/>
        </w:rPr>
        <w:t xml:space="preserve">khoản </w:t>
      </w:r>
      <w:r w:rsidR="008F2DC7" w:rsidRPr="00A857EF">
        <w:rPr>
          <w:sz w:val="28"/>
          <w:szCs w:val="28"/>
          <w:lang w:val="nl-NL"/>
        </w:rPr>
        <w:t>2</w:t>
      </w:r>
      <w:r w:rsidR="00BD1343" w:rsidRPr="00A857EF">
        <w:rPr>
          <w:sz w:val="28"/>
          <w:szCs w:val="28"/>
          <w:lang w:val="nl-NL"/>
        </w:rPr>
        <w:t xml:space="preserve"> Điều 2</w:t>
      </w:r>
      <w:r w:rsidR="008F2DC7" w:rsidRPr="00A857EF">
        <w:rPr>
          <w:sz w:val="28"/>
          <w:szCs w:val="28"/>
          <w:lang w:val="nl-NL"/>
        </w:rPr>
        <w:t>1</w:t>
      </w:r>
      <w:r w:rsidR="00BD1343" w:rsidRPr="00A857EF">
        <w:rPr>
          <w:sz w:val="28"/>
          <w:szCs w:val="28"/>
          <w:lang w:val="nl-NL"/>
        </w:rPr>
        <w:t xml:space="preserve"> Luật Ban hành văn bản quy phạm pháp luật</w:t>
      </w:r>
      <w:r w:rsidR="001C1F9C" w:rsidRPr="00A857EF">
        <w:rPr>
          <w:sz w:val="28"/>
          <w:szCs w:val="28"/>
          <w:lang w:val="nl-NL"/>
        </w:rPr>
        <w:t xml:space="preserve">, </w:t>
      </w:r>
      <w:r w:rsidR="001C1F9C" w:rsidRPr="00A857EF">
        <w:rPr>
          <w:sz w:val="28"/>
          <w:szCs w:val="28"/>
        </w:rPr>
        <w:t>được sửa đổi</w:t>
      </w:r>
      <w:r w:rsidR="00A60E83" w:rsidRPr="00A857EF">
        <w:rPr>
          <w:sz w:val="28"/>
          <w:szCs w:val="28"/>
        </w:rPr>
        <w:t>, bổ sung</w:t>
      </w:r>
      <w:r w:rsidR="001C1F9C" w:rsidRPr="00A857EF">
        <w:rPr>
          <w:sz w:val="28"/>
          <w:szCs w:val="28"/>
        </w:rPr>
        <w:t xml:space="preserve"> tại khoản 3 Điều 1 Luật </w:t>
      </w:r>
      <w:r w:rsidR="00A60E83" w:rsidRPr="00A857EF">
        <w:rPr>
          <w:sz w:val="28"/>
          <w:szCs w:val="28"/>
        </w:rPr>
        <w:t>sửa đổi, bổ sung một số điều tại Luật số 87/2025/QH15 ngày 25/6/2025</w:t>
      </w:r>
      <w:r w:rsidR="00BD1343" w:rsidRPr="00A857EF">
        <w:rPr>
          <w:sz w:val="28"/>
          <w:szCs w:val="28"/>
          <w:lang w:val="nl-NL"/>
        </w:rPr>
        <w:t>).</w:t>
      </w:r>
    </w:p>
    <w:p w14:paraId="7B02CF93" w14:textId="2F17ACA5" w:rsidR="0030112F" w:rsidRPr="00A857EF" w:rsidRDefault="0030112F" w:rsidP="00A857EF">
      <w:pPr>
        <w:spacing w:before="120" w:after="120"/>
        <w:ind w:firstLine="720"/>
        <w:jc w:val="both"/>
        <w:rPr>
          <w:b/>
          <w:bCs/>
          <w:sz w:val="28"/>
          <w:szCs w:val="28"/>
          <w:lang w:val="nl-NL"/>
        </w:rPr>
      </w:pPr>
      <w:r w:rsidRPr="00A857EF">
        <w:rPr>
          <w:b/>
          <w:bCs/>
          <w:sz w:val="28"/>
          <w:szCs w:val="28"/>
          <w:lang w:val="nl-NL"/>
        </w:rPr>
        <w:t>2. Cơ sở thực tiễn</w:t>
      </w:r>
    </w:p>
    <w:p w14:paraId="0F3610A8" w14:textId="086AA6E5" w:rsidR="00620DF4" w:rsidRPr="00A857EF" w:rsidRDefault="00620DF4" w:rsidP="00A857EF">
      <w:pPr>
        <w:spacing w:before="120" w:after="120"/>
        <w:ind w:firstLine="720"/>
        <w:jc w:val="both"/>
        <w:rPr>
          <w:sz w:val="28"/>
          <w:szCs w:val="28"/>
          <w:lang w:eastAsia="vi-VN" w:bidi="vi-VN"/>
        </w:rPr>
      </w:pPr>
      <w:r w:rsidRPr="00A857EF">
        <w:rPr>
          <w:sz w:val="28"/>
          <w:szCs w:val="28"/>
          <w:lang w:eastAsia="vi-VN" w:bidi="vi-VN"/>
        </w:rPr>
        <w:t xml:space="preserve">UBND tỉnh đã ban hành Quyết định số </w:t>
      </w:r>
      <w:r w:rsidRPr="00A857EF">
        <w:rPr>
          <w:sz w:val="28"/>
          <w:szCs w:val="28"/>
        </w:rPr>
        <w:t>44/2025/QĐ-UBND ngày 31/12/2025 về việc phân cấp thẩm quyền quyết định về tiêu chuẩn, định mức sử dụng máy móc, thiết bị tại các cơ quan, tổ chức, đơn vị thuộc phạm vi quản lý của tỉnh Khánh Hòa</w:t>
      </w:r>
      <w:r w:rsidR="001B0E02" w:rsidRPr="00A857EF">
        <w:rPr>
          <w:sz w:val="28"/>
          <w:szCs w:val="28"/>
          <w:lang w:eastAsia="vi-VN" w:bidi="vi-VN"/>
        </w:rPr>
        <w:t xml:space="preserve">; theo đó UBND tỉnh đã </w:t>
      </w:r>
      <w:r w:rsidR="001B0E02" w:rsidRPr="00A857EF">
        <w:rPr>
          <w:sz w:val="28"/>
          <w:szCs w:val="28"/>
          <w:u w:val="single"/>
        </w:rPr>
        <w:t>phân cấp thẩm quyền quyết định về tiêu chuẩn, định mức sử dụng máy móc, thiết bị phục vụ công tác các chức danh, phục vụ hoạt động chung và máy móc, thiết bị chuyên dùng</w:t>
      </w:r>
      <w:r w:rsidR="001B0E02" w:rsidRPr="00A857EF">
        <w:rPr>
          <w:sz w:val="28"/>
          <w:szCs w:val="28"/>
        </w:rPr>
        <w:t xml:space="preserve"> </w:t>
      </w:r>
      <w:r w:rsidR="001B0E02" w:rsidRPr="00A857EF">
        <w:rPr>
          <w:sz w:val="28"/>
          <w:szCs w:val="28"/>
          <w:lang w:eastAsia="vi-VN" w:bidi="vi-VN"/>
        </w:rPr>
        <w:t xml:space="preserve">cho các </w:t>
      </w:r>
      <w:r w:rsidR="001B0E02" w:rsidRPr="00A857EF">
        <w:rPr>
          <w:sz w:val="28"/>
          <w:szCs w:val="28"/>
        </w:rPr>
        <w:t xml:space="preserve">Sở, ban, ngành, </w:t>
      </w:r>
      <w:r w:rsidR="001B0E02" w:rsidRPr="00A857EF">
        <w:rPr>
          <w:bCs/>
          <w:sz w:val="28"/>
          <w:szCs w:val="28"/>
          <w:lang w:val="nl-NL"/>
        </w:rPr>
        <w:t>đơn vị sự nghiệp công lập</w:t>
      </w:r>
      <w:r w:rsidR="001B0E02" w:rsidRPr="00A857EF">
        <w:rPr>
          <w:sz w:val="28"/>
          <w:szCs w:val="28"/>
        </w:rPr>
        <w:t xml:space="preserve"> cấp tỉnh và Ủy ban nhân dân cấp xã </w:t>
      </w:r>
      <w:r w:rsidRPr="00A857EF">
        <w:rPr>
          <w:sz w:val="28"/>
          <w:szCs w:val="28"/>
          <w:lang w:eastAsia="vi-VN" w:bidi="vi-VN"/>
        </w:rPr>
        <w:t xml:space="preserve">để đẩy mạnh phân cấp, phân quyền, tăng tính chủ động </w:t>
      </w:r>
      <w:r w:rsidR="001B0E02" w:rsidRPr="00A857EF">
        <w:rPr>
          <w:sz w:val="28"/>
          <w:szCs w:val="28"/>
          <w:lang w:eastAsia="vi-VN" w:bidi="vi-VN"/>
        </w:rPr>
        <w:t xml:space="preserve">các cơ quan, đơn vị </w:t>
      </w:r>
      <w:r w:rsidRPr="00A857EF">
        <w:rPr>
          <w:sz w:val="28"/>
          <w:szCs w:val="28"/>
          <w:lang w:eastAsia="vi-VN" w:bidi="vi-VN"/>
        </w:rPr>
        <w:t>trong việc quyết định tiêu chuẩn, định mức máy móc, thiết bị</w:t>
      </w:r>
      <w:r w:rsidR="001B0E02" w:rsidRPr="00A857EF">
        <w:rPr>
          <w:sz w:val="28"/>
          <w:szCs w:val="28"/>
          <w:lang w:eastAsia="vi-VN" w:bidi="vi-VN"/>
        </w:rPr>
        <w:t>.</w:t>
      </w:r>
    </w:p>
    <w:p w14:paraId="3789D3AA" w14:textId="77777777" w:rsidR="00CB1A80" w:rsidRPr="00A857EF" w:rsidRDefault="000522A5" w:rsidP="00A857EF">
      <w:pPr>
        <w:spacing w:before="120" w:after="120"/>
        <w:ind w:firstLine="720"/>
        <w:jc w:val="both"/>
        <w:rPr>
          <w:sz w:val="28"/>
          <w:szCs w:val="28"/>
          <w:lang w:eastAsia="vi-VN" w:bidi="vi-VN"/>
        </w:rPr>
      </w:pPr>
      <w:r w:rsidRPr="00A857EF">
        <w:rPr>
          <w:sz w:val="28"/>
          <w:szCs w:val="28"/>
          <w:lang w:eastAsia="vi-VN" w:bidi="vi-VN"/>
        </w:rPr>
        <w:t xml:space="preserve">Hiện nay, các cơ quan, đơn vị, địa phương đang thay đổi phương thức làm việc từ truyền thống sang môi trường số, </w:t>
      </w:r>
      <w:r w:rsidR="00CB1A80" w:rsidRPr="00A857EF">
        <w:rPr>
          <w:sz w:val="28"/>
          <w:szCs w:val="28"/>
          <w:lang w:eastAsia="vi-VN" w:bidi="vi-VN"/>
        </w:rPr>
        <w:t xml:space="preserve">có nhu cầu </w:t>
      </w:r>
      <w:r w:rsidRPr="00A857EF">
        <w:rPr>
          <w:sz w:val="28"/>
          <w:szCs w:val="28"/>
          <w:lang w:eastAsia="vi-VN" w:bidi="vi-VN"/>
        </w:rPr>
        <w:t xml:space="preserve">đẩy mạnh chuyển đổi số và ứng dụng công nghệ thông tin </w:t>
      </w:r>
      <w:r w:rsidR="00CB1A80" w:rsidRPr="00A857EF">
        <w:rPr>
          <w:sz w:val="28"/>
          <w:szCs w:val="28"/>
          <w:lang w:eastAsia="vi-VN" w:bidi="vi-VN"/>
        </w:rPr>
        <w:t xml:space="preserve">để phục vụ công việc. Tuy nhiên, Quyết định số </w:t>
      </w:r>
      <w:r w:rsidR="00CB1A80" w:rsidRPr="00A857EF">
        <w:rPr>
          <w:sz w:val="28"/>
          <w:szCs w:val="28"/>
        </w:rPr>
        <w:t xml:space="preserve">44/2025/QĐ-UBND ngày 31/12/2025 </w:t>
      </w:r>
      <w:r w:rsidR="00CB1A80" w:rsidRPr="00A857EF">
        <w:rPr>
          <w:spacing w:val="-4"/>
          <w:sz w:val="28"/>
          <w:szCs w:val="28"/>
        </w:rPr>
        <w:t>của</w:t>
      </w:r>
      <w:r w:rsidR="00CB1A80" w:rsidRPr="00A857EF">
        <w:rPr>
          <w:sz w:val="28"/>
          <w:szCs w:val="28"/>
          <w:lang w:eastAsia="vi-VN" w:bidi="vi-VN"/>
        </w:rPr>
        <w:t xml:space="preserve"> UBND tỉnh chưa có nội dung </w:t>
      </w:r>
      <w:r w:rsidR="00CB1A80" w:rsidRPr="00A857EF">
        <w:rPr>
          <w:sz w:val="28"/>
          <w:szCs w:val="28"/>
        </w:rPr>
        <w:t xml:space="preserve">quy định phân cấp thẩm quyền quyết định </w:t>
      </w:r>
      <w:r w:rsidR="00CB1A80" w:rsidRPr="00A857EF">
        <w:rPr>
          <w:sz w:val="28"/>
          <w:szCs w:val="28"/>
          <w:lang w:eastAsia="vi-VN" w:bidi="vi-VN"/>
        </w:rPr>
        <w:t xml:space="preserve">tiêu chuẩn, định mức máy móc, thiết bị đầu cuối cơ bản phục vụ công việc thường xuyên </w:t>
      </w:r>
      <w:r w:rsidR="00CB1A80" w:rsidRPr="00A857EF">
        <w:rPr>
          <w:sz w:val="28"/>
          <w:szCs w:val="28"/>
        </w:rPr>
        <w:t>trên môi trường số</w:t>
      </w:r>
      <w:r w:rsidR="00CB1A80" w:rsidRPr="00A857EF">
        <w:rPr>
          <w:sz w:val="28"/>
          <w:szCs w:val="28"/>
          <w:lang w:eastAsia="vi-VN" w:bidi="vi-VN"/>
        </w:rPr>
        <w:t xml:space="preserve"> và máy móc, thiết bị phục vụ công tác bí mật nhà nước trên môi trường số. </w:t>
      </w:r>
    </w:p>
    <w:p w14:paraId="4798F450" w14:textId="60877FB9" w:rsidR="000522A5" w:rsidRPr="00A857EF" w:rsidRDefault="001B0E02" w:rsidP="00A857EF">
      <w:pPr>
        <w:spacing w:before="120" w:after="120"/>
        <w:ind w:firstLine="720"/>
        <w:jc w:val="both"/>
        <w:rPr>
          <w:sz w:val="28"/>
          <w:szCs w:val="28"/>
          <w:lang w:eastAsia="vi-VN" w:bidi="vi-VN"/>
        </w:rPr>
      </w:pPr>
      <w:r w:rsidRPr="00B84254">
        <w:rPr>
          <w:spacing w:val="-4"/>
          <w:sz w:val="28"/>
          <w:szCs w:val="28"/>
          <w:lang w:eastAsia="vi-VN" w:bidi="vi-VN"/>
        </w:rPr>
        <w:t xml:space="preserve">Đến nay, Thủ tướng Chính phủ đã ban hành </w:t>
      </w:r>
      <w:r w:rsidR="000522A5" w:rsidRPr="00B84254">
        <w:rPr>
          <w:spacing w:val="-4"/>
          <w:sz w:val="28"/>
          <w:szCs w:val="28"/>
          <w:lang w:val="nl-NL"/>
        </w:rPr>
        <w:t>Quyết định số 10/2026/QĐ-TTg</w:t>
      </w:r>
      <w:r w:rsidR="000522A5" w:rsidRPr="00A857EF">
        <w:rPr>
          <w:sz w:val="28"/>
          <w:szCs w:val="28"/>
          <w:lang w:val="nl-NL"/>
        </w:rPr>
        <w:t xml:space="preserve"> ngày </w:t>
      </w:r>
      <w:r w:rsidR="000522A5" w:rsidRPr="00A857EF">
        <w:rPr>
          <w:sz w:val="28"/>
          <w:szCs w:val="28"/>
        </w:rPr>
        <w:t>09/3/2026</w:t>
      </w:r>
      <w:r w:rsidR="00CB1A80" w:rsidRPr="00A857EF">
        <w:rPr>
          <w:sz w:val="28"/>
          <w:szCs w:val="28"/>
        </w:rPr>
        <w:t xml:space="preserve"> </w:t>
      </w:r>
      <w:r w:rsidR="00CB1A80" w:rsidRPr="00A857EF">
        <w:rPr>
          <w:spacing w:val="-4"/>
          <w:sz w:val="28"/>
          <w:szCs w:val="28"/>
        </w:rPr>
        <w:t>sửa đổi, bổ sung một số điều của Quyết định số 15/2025/QĐ-TTg</w:t>
      </w:r>
      <w:r w:rsidR="00CB1A80" w:rsidRPr="00A857EF">
        <w:rPr>
          <w:sz w:val="28"/>
          <w:szCs w:val="28"/>
        </w:rPr>
        <w:t xml:space="preserve"> ngày 14/6/2025 của Thủ tướng Chính phủ quy định tiêu chuẩn, định </w:t>
      </w:r>
      <w:r w:rsidR="00CB1A80" w:rsidRPr="00A857EF">
        <w:rPr>
          <w:spacing w:val="-4"/>
          <w:sz w:val="28"/>
          <w:szCs w:val="28"/>
        </w:rPr>
        <w:t>mức sử dụng máy móc, thiết bị; theo đó,</w:t>
      </w:r>
      <w:r w:rsidRPr="00A857EF">
        <w:rPr>
          <w:sz w:val="28"/>
          <w:szCs w:val="28"/>
          <w:lang w:eastAsia="vi-VN" w:bidi="vi-VN"/>
        </w:rPr>
        <w:t xml:space="preserve"> hoàn thiện hơn </w:t>
      </w:r>
      <w:r w:rsidR="00CB1A80" w:rsidRPr="00A857EF">
        <w:rPr>
          <w:sz w:val="28"/>
          <w:szCs w:val="28"/>
          <w:lang w:eastAsia="vi-VN" w:bidi="vi-VN"/>
        </w:rPr>
        <w:t xml:space="preserve">về </w:t>
      </w:r>
      <w:r w:rsidRPr="00A857EF">
        <w:rPr>
          <w:sz w:val="28"/>
          <w:szCs w:val="28"/>
          <w:lang w:eastAsia="vi-VN" w:bidi="vi-VN"/>
        </w:rPr>
        <w:t xml:space="preserve">phụ lục tiêu chuẩn, định mức sử dụng máy móc, thiết bị và bổ sung </w:t>
      </w:r>
      <w:r w:rsidR="000522A5" w:rsidRPr="00A857EF">
        <w:rPr>
          <w:sz w:val="28"/>
          <w:szCs w:val="28"/>
          <w:lang w:eastAsia="vi-VN" w:bidi="vi-VN"/>
        </w:rPr>
        <w:t xml:space="preserve">nội dung </w:t>
      </w:r>
      <w:r w:rsidR="000522A5" w:rsidRPr="00A857EF">
        <w:rPr>
          <w:sz w:val="28"/>
          <w:szCs w:val="28"/>
        </w:rPr>
        <w:t xml:space="preserve">quy định phân cấp thẩm quyền quyết định </w:t>
      </w:r>
      <w:r w:rsidRPr="00A857EF">
        <w:rPr>
          <w:sz w:val="28"/>
          <w:szCs w:val="28"/>
          <w:lang w:eastAsia="vi-VN" w:bidi="vi-VN"/>
        </w:rPr>
        <w:t xml:space="preserve">tiêu chuẩn, định mức máy móc, thiết bị đầu cuối cơ bản phục vụ công việc thường xuyên </w:t>
      </w:r>
      <w:r w:rsidR="000522A5" w:rsidRPr="00A857EF">
        <w:rPr>
          <w:sz w:val="28"/>
          <w:szCs w:val="28"/>
        </w:rPr>
        <w:t>trên môi trường số</w:t>
      </w:r>
      <w:r w:rsidR="000522A5" w:rsidRPr="00A857EF">
        <w:rPr>
          <w:sz w:val="28"/>
          <w:szCs w:val="28"/>
          <w:lang w:eastAsia="vi-VN" w:bidi="vi-VN"/>
        </w:rPr>
        <w:t xml:space="preserve"> </w:t>
      </w:r>
      <w:r w:rsidRPr="00A857EF">
        <w:rPr>
          <w:sz w:val="28"/>
          <w:szCs w:val="28"/>
          <w:lang w:eastAsia="vi-VN" w:bidi="vi-VN"/>
        </w:rPr>
        <w:t xml:space="preserve">và máy móc, thiết bị phục vụ công tác bí mật nhà nước trên môi trường số. </w:t>
      </w:r>
    </w:p>
    <w:p w14:paraId="62F7D64D" w14:textId="05B6D25B" w:rsidR="00620DF4" w:rsidRPr="00A857EF" w:rsidRDefault="001B0E02" w:rsidP="00A857EF">
      <w:pPr>
        <w:spacing w:before="120" w:after="120"/>
        <w:ind w:firstLine="720"/>
        <w:jc w:val="both"/>
        <w:rPr>
          <w:sz w:val="28"/>
          <w:szCs w:val="28"/>
          <w:lang w:eastAsia="vi-VN" w:bidi="vi-VN"/>
        </w:rPr>
      </w:pPr>
      <w:r w:rsidRPr="00A857EF">
        <w:rPr>
          <w:sz w:val="28"/>
          <w:szCs w:val="28"/>
          <w:lang w:eastAsia="vi-VN" w:bidi="vi-VN"/>
        </w:rPr>
        <w:t xml:space="preserve">Do đó, việc sửa đổi, bổ sung </w:t>
      </w:r>
      <w:r w:rsidR="00D53D3B" w:rsidRPr="00A857EF">
        <w:rPr>
          <w:sz w:val="28"/>
          <w:szCs w:val="28"/>
          <w:lang w:eastAsia="vi-VN" w:bidi="vi-VN"/>
        </w:rPr>
        <w:t xml:space="preserve">Quyết định số </w:t>
      </w:r>
      <w:r w:rsidR="00D53D3B" w:rsidRPr="00A857EF">
        <w:rPr>
          <w:sz w:val="28"/>
          <w:szCs w:val="28"/>
        </w:rPr>
        <w:t xml:space="preserve">44/2025/QĐ-UBND ngày 31/12/2025 </w:t>
      </w:r>
      <w:r w:rsidR="00D53D3B" w:rsidRPr="00A857EF">
        <w:rPr>
          <w:spacing w:val="-4"/>
          <w:sz w:val="28"/>
          <w:szCs w:val="28"/>
        </w:rPr>
        <w:t>của</w:t>
      </w:r>
      <w:r w:rsidR="00D53D3B" w:rsidRPr="00A857EF">
        <w:rPr>
          <w:sz w:val="28"/>
          <w:szCs w:val="28"/>
          <w:lang w:eastAsia="vi-VN" w:bidi="vi-VN"/>
        </w:rPr>
        <w:t xml:space="preserve"> UBND tỉnh </w:t>
      </w:r>
      <w:r w:rsidRPr="00A857EF">
        <w:rPr>
          <w:sz w:val="28"/>
          <w:szCs w:val="28"/>
          <w:lang w:eastAsia="vi-VN" w:bidi="vi-VN"/>
        </w:rPr>
        <w:t>là cần thiết để bảo đảm cơ sở pháp lý và tính chủ động của các cơ quan, đơn vị</w:t>
      </w:r>
      <w:r w:rsidR="00D53D3B" w:rsidRPr="00A857EF">
        <w:rPr>
          <w:sz w:val="28"/>
          <w:szCs w:val="28"/>
          <w:lang w:eastAsia="vi-VN" w:bidi="vi-VN"/>
        </w:rPr>
        <w:t>, địa phương</w:t>
      </w:r>
      <w:r w:rsidRPr="00A857EF">
        <w:rPr>
          <w:sz w:val="28"/>
          <w:szCs w:val="28"/>
          <w:lang w:eastAsia="vi-VN" w:bidi="vi-VN"/>
        </w:rPr>
        <w:t xml:space="preserve"> thuộc phạm vi quản lý của </w:t>
      </w:r>
      <w:r w:rsidR="00D53D3B" w:rsidRPr="00A857EF">
        <w:rPr>
          <w:sz w:val="28"/>
          <w:szCs w:val="28"/>
          <w:lang w:eastAsia="vi-VN" w:bidi="vi-VN"/>
        </w:rPr>
        <w:t>tỉnh</w:t>
      </w:r>
      <w:r w:rsidRPr="00A857EF">
        <w:rPr>
          <w:sz w:val="28"/>
          <w:szCs w:val="28"/>
          <w:lang w:eastAsia="vi-VN" w:bidi="vi-VN"/>
        </w:rPr>
        <w:t xml:space="preserve"> trong việc quyết định tiêu chuẩn, định mức sử dụng máy móc, thiết bị theo đúng quy định.</w:t>
      </w:r>
    </w:p>
    <w:p w14:paraId="7AAFC2E8" w14:textId="63320C59" w:rsidR="00026547" w:rsidRPr="00A857EF" w:rsidRDefault="00026547" w:rsidP="00A857EF">
      <w:pPr>
        <w:spacing w:before="120" w:after="120"/>
        <w:ind w:firstLine="720"/>
        <w:jc w:val="both"/>
        <w:rPr>
          <w:b/>
          <w:bCs/>
          <w:spacing w:val="-4"/>
          <w:sz w:val="28"/>
          <w:szCs w:val="28"/>
        </w:rPr>
      </w:pPr>
      <w:r w:rsidRPr="00A857EF">
        <w:rPr>
          <w:b/>
          <w:bCs/>
          <w:spacing w:val="-4"/>
          <w:sz w:val="28"/>
          <w:szCs w:val="28"/>
        </w:rPr>
        <w:t xml:space="preserve">II. </w:t>
      </w:r>
      <w:r w:rsidR="008A07EE" w:rsidRPr="00A857EF">
        <w:rPr>
          <w:b/>
          <w:bCs/>
          <w:spacing w:val="-4"/>
          <w:sz w:val="28"/>
          <w:szCs w:val="28"/>
        </w:rPr>
        <w:t>MỤC ĐÍCH BAN HÀNH, QUAN ĐIỂM XÂY DỰNG QUYẾT ĐỊNH</w:t>
      </w:r>
    </w:p>
    <w:p w14:paraId="4FD1D9D8" w14:textId="13306EB7" w:rsidR="00026547" w:rsidRPr="00A857EF" w:rsidRDefault="00026547" w:rsidP="00A857EF">
      <w:pPr>
        <w:spacing w:before="120" w:after="120"/>
        <w:ind w:firstLine="720"/>
        <w:jc w:val="both"/>
        <w:rPr>
          <w:b/>
          <w:bCs/>
          <w:sz w:val="28"/>
          <w:szCs w:val="28"/>
        </w:rPr>
      </w:pPr>
      <w:r w:rsidRPr="00A857EF">
        <w:rPr>
          <w:b/>
          <w:bCs/>
          <w:sz w:val="28"/>
          <w:szCs w:val="28"/>
        </w:rPr>
        <w:t>1. Mục đích ban hành văn bản</w:t>
      </w:r>
    </w:p>
    <w:p w14:paraId="33A222BF" w14:textId="11A147BF" w:rsidR="00024BCF" w:rsidRPr="00A857EF" w:rsidRDefault="00024BCF" w:rsidP="00A857EF">
      <w:pPr>
        <w:spacing w:before="120" w:after="120"/>
        <w:ind w:firstLine="720"/>
        <w:jc w:val="both"/>
        <w:rPr>
          <w:sz w:val="28"/>
          <w:szCs w:val="28"/>
          <w:lang w:eastAsia="vi-VN" w:bidi="vi-VN"/>
        </w:rPr>
      </w:pPr>
      <w:r w:rsidRPr="00A857EF">
        <w:rPr>
          <w:sz w:val="28"/>
          <w:szCs w:val="28"/>
          <w:lang w:eastAsia="vi-VN" w:bidi="vi-VN"/>
        </w:rPr>
        <w:t xml:space="preserve">Quyết định được xây dựng để sửa đổi, bổ sung một số điều của Quyết định số </w:t>
      </w:r>
      <w:r w:rsidRPr="00A857EF">
        <w:rPr>
          <w:sz w:val="28"/>
          <w:szCs w:val="28"/>
        </w:rPr>
        <w:t xml:space="preserve">44/2025/QĐ-UBND ngày 31/12/2025 </w:t>
      </w:r>
      <w:r w:rsidRPr="00A857EF">
        <w:rPr>
          <w:spacing w:val="-4"/>
          <w:sz w:val="28"/>
          <w:szCs w:val="28"/>
        </w:rPr>
        <w:t>của</w:t>
      </w:r>
      <w:r w:rsidRPr="00A857EF">
        <w:rPr>
          <w:sz w:val="28"/>
          <w:szCs w:val="28"/>
          <w:lang w:eastAsia="vi-VN" w:bidi="vi-VN"/>
        </w:rPr>
        <w:t xml:space="preserve"> UBND tỉnh </w:t>
      </w:r>
      <w:r w:rsidRPr="00A857EF">
        <w:rPr>
          <w:sz w:val="28"/>
          <w:szCs w:val="28"/>
        </w:rPr>
        <w:t xml:space="preserve">về việc phân cấp thẩm quyền quyết định về tiêu chuẩn, định mức sử dụng máy móc, thiết bị tại các cơ quan, tổ chức, đơn vị thuộc phạm vi quản lý của tỉnh Khánh Hòa cho phù hợp với quy định tại </w:t>
      </w:r>
      <w:r w:rsidRPr="00A857EF">
        <w:rPr>
          <w:sz w:val="28"/>
          <w:szCs w:val="28"/>
          <w:lang w:val="nl-NL"/>
        </w:rPr>
        <w:t xml:space="preserve">Quyết định số 10/2026/QĐ-TTg ngày </w:t>
      </w:r>
      <w:r w:rsidRPr="00A857EF">
        <w:rPr>
          <w:sz w:val="28"/>
          <w:szCs w:val="28"/>
        </w:rPr>
        <w:t xml:space="preserve">09/3/2026 của Thủ tướng Chính phủ </w:t>
      </w:r>
      <w:r w:rsidRPr="00A857EF">
        <w:rPr>
          <w:spacing w:val="-4"/>
          <w:sz w:val="28"/>
          <w:szCs w:val="28"/>
        </w:rPr>
        <w:t>sửa đổi, bổ sung một số điều của Quyết định số 15/2025/QĐ-TTg</w:t>
      </w:r>
      <w:r w:rsidRPr="00A857EF">
        <w:rPr>
          <w:sz w:val="28"/>
          <w:szCs w:val="28"/>
        </w:rPr>
        <w:t xml:space="preserve"> ngày 14/6/2025 của Thủ tướng Chính phủ quy định tiêu chuẩn, định </w:t>
      </w:r>
      <w:r w:rsidRPr="00A857EF">
        <w:rPr>
          <w:spacing w:val="-4"/>
          <w:sz w:val="28"/>
          <w:szCs w:val="28"/>
        </w:rPr>
        <w:t>mức sử dụng máy móc, thiết bị</w:t>
      </w:r>
      <w:r w:rsidRPr="00A857EF">
        <w:rPr>
          <w:sz w:val="28"/>
          <w:szCs w:val="28"/>
        </w:rPr>
        <w:t>.</w:t>
      </w:r>
    </w:p>
    <w:p w14:paraId="7A2C4F63" w14:textId="571D9947" w:rsidR="00BC73B2" w:rsidRPr="00A857EF" w:rsidRDefault="00BC73B2" w:rsidP="00A857EF">
      <w:pPr>
        <w:spacing w:before="120" w:after="120"/>
        <w:ind w:firstLine="720"/>
        <w:jc w:val="both"/>
        <w:rPr>
          <w:b/>
          <w:bCs/>
          <w:sz w:val="28"/>
          <w:szCs w:val="28"/>
        </w:rPr>
      </w:pPr>
      <w:r w:rsidRPr="00A857EF">
        <w:rPr>
          <w:b/>
          <w:bCs/>
          <w:sz w:val="28"/>
          <w:szCs w:val="28"/>
        </w:rPr>
        <w:t>2. Quan điểm xây dựng Quyết định</w:t>
      </w:r>
    </w:p>
    <w:p w14:paraId="23965155" w14:textId="3A00137C" w:rsidR="007C768A" w:rsidRPr="00A857EF" w:rsidRDefault="007C768A" w:rsidP="00A857EF">
      <w:pPr>
        <w:spacing w:before="120" w:after="120"/>
        <w:ind w:firstLine="720"/>
        <w:jc w:val="both"/>
        <w:rPr>
          <w:sz w:val="28"/>
          <w:szCs w:val="28"/>
        </w:rPr>
      </w:pPr>
      <w:r w:rsidRPr="00A857EF">
        <w:rPr>
          <w:sz w:val="28"/>
          <w:szCs w:val="28"/>
        </w:rPr>
        <w:t xml:space="preserve">- </w:t>
      </w:r>
      <w:r w:rsidR="00024BCF" w:rsidRPr="00A857EF">
        <w:rPr>
          <w:sz w:val="28"/>
          <w:szCs w:val="28"/>
        </w:rPr>
        <w:t xml:space="preserve">Quyết định xây dựng đảm bảo tuân thủ đúng quy định của Luật Ban hành văn bản quy phạm pháp luật; </w:t>
      </w:r>
      <w:r w:rsidR="00024BCF" w:rsidRPr="00A857EF">
        <w:rPr>
          <w:sz w:val="28"/>
          <w:szCs w:val="28"/>
          <w:lang w:val="nl-NL"/>
        </w:rPr>
        <w:t>Quyết định số 15/2025/QĐ-TTg ngày 14/6/2025 của Thủ tướng Chính phủ được sửa đổi, bổ sung bởi Quyết định số 10/2026/QĐ-TTg</w:t>
      </w:r>
      <w:r w:rsidRPr="00A857EF">
        <w:rPr>
          <w:sz w:val="28"/>
          <w:szCs w:val="28"/>
        </w:rPr>
        <w:t>.</w:t>
      </w:r>
    </w:p>
    <w:p w14:paraId="58BAF63B" w14:textId="238311FD" w:rsidR="007C768A" w:rsidRPr="00A857EF" w:rsidRDefault="007C768A" w:rsidP="00A857EF">
      <w:pPr>
        <w:spacing w:before="120" w:after="120"/>
        <w:ind w:firstLine="720"/>
        <w:jc w:val="both"/>
        <w:rPr>
          <w:sz w:val="28"/>
          <w:szCs w:val="28"/>
        </w:rPr>
      </w:pPr>
      <w:r w:rsidRPr="00A857EF">
        <w:rPr>
          <w:sz w:val="28"/>
          <w:szCs w:val="28"/>
        </w:rPr>
        <w:t xml:space="preserve">- </w:t>
      </w:r>
      <w:r w:rsidR="00024BCF" w:rsidRPr="00A857EF">
        <w:rPr>
          <w:sz w:val="28"/>
          <w:szCs w:val="28"/>
        </w:rPr>
        <w:t xml:space="preserve">Kịp thời xử lý những nội dung không còn phù hợp với quy định của pháp luật hiện hành, góp phần hoàn thiện hệ thống văn bản quy phạm pháp luật của địa phương và </w:t>
      </w:r>
      <w:r w:rsidR="00024BCF" w:rsidRPr="00A857EF">
        <w:rPr>
          <w:sz w:val="28"/>
          <w:szCs w:val="28"/>
          <w:lang w:eastAsia="vi-VN" w:bidi="vi-VN"/>
        </w:rPr>
        <w:t>tăng tính chủ động của các cơ quan, đơn vị, địa phương thuộc phạm vi quản lý của tỉnh trong việc quyết định tiêu chuẩn, định mức sử dụng máy móc, thiết bị theo đúng quy định</w:t>
      </w:r>
      <w:r w:rsidRPr="00A857EF">
        <w:rPr>
          <w:sz w:val="28"/>
          <w:szCs w:val="28"/>
        </w:rPr>
        <w:t xml:space="preserve">. </w:t>
      </w:r>
    </w:p>
    <w:p w14:paraId="05503E7E" w14:textId="59EC4CD2" w:rsidR="006003E8" w:rsidRPr="00A857EF" w:rsidRDefault="006003E8" w:rsidP="00A857EF">
      <w:pPr>
        <w:spacing w:before="120" w:after="120"/>
        <w:ind w:firstLine="720"/>
        <w:jc w:val="both"/>
        <w:rPr>
          <w:b/>
          <w:sz w:val="28"/>
          <w:szCs w:val="28"/>
          <w:lang w:val="nl-NL"/>
        </w:rPr>
      </w:pPr>
      <w:r w:rsidRPr="00A857EF">
        <w:rPr>
          <w:b/>
          <w:sz w:val="28"/>
          <w:szCs w:val="28"/>
          <w:lang w:val="nl-NL"/>
        </w:rPr>
        <w:t>III. QUÁ TRÌNH XÂY DỰNG DỰ THẢO QUYẾT ĐỊNH</w:t>
      </w:r>
    </w:p>
    <w:p w14:paraId="5B3242E8" w14:textId="43A02855" w:rsidR="006003E8" w:rsidRPr="00A857EF" w:rsidRDefault="00255BD9" w:rsidP="00A857EF">
      <w:pPr>
        <w:pStyle w:val="BodyText"/>
        <w:spacing w:before="120"/>
        <w:ind w:firstLine="720"/>
        <w:jc w:val="both"/>
        <w:rPr>
          <w:sz w:val="28"/>
          <w:szCs w:val="28"/>
          <w:lang w:val="de-DE"/>
        </w:rPr>
      </w:pPr>
      <w:r w:rsidRPr="00A857EF">
        <w:rPr>
          <w:sz w:val="28"/>
          <w:szCs w:val="28"/>
        </w:rPr>
        <w:t xml:space="preserve">- </w:t>
      </w:r>
      <w:r w:rsidR="006003E8" w:rsidRPr="00A857EF">
        <w:rPr>
          <w:sz w:val="28"/>
          <w:szCs w:val="28"/>
        </w:rPr>
        <w:t xml:space="preserve">Thực hiện chỉ đạo của UBND tỉnh </w:t>
      </w:r>
      <w:r w:rsidR="006003E8" w:rsidRPr="00A857EF">
        <w:rPr>
          <w:sz w:val="28"/>
          <w:szCs w:val="28"/>
          <w:lang w:val="nl-NL"/>
        </w:rPr>
        <w:t xml:space="preserve">tại </w:t>
      </w:r>
      <w:r w:rsidR="006003E8" w:rsidRPr="00A857EF">
        <w:rPr>
          <w:sz w:val="28"/>
          <w:szCs w:val="28"/>
        </w:rPr>
        <w:t xml:space="preserve">Công văn số </w:t>
      </w:r>
      <w:r w:rsidR="00D60C40" w:rsidRPr="00A857EF">
        <w:rPr>
          <w:sz w:val="28"/>
          <w:szCs w:val="28"/>
        </w:rPr>
        <w:t>1185</w:t>
      </w:r>
      <w:r w:rsidR="00183902">
        <w:rPr>
          <w:sz w:val="28"/>
          <w:szCs w:val="28"/>
        </w:rPr>
        <w:t>0</w:t>
      </w:r>
      <w:r w:rsidR="006003E8" w:rsidRPr="00A857EF">
        <w:rPr>
          <w:sz w:val="28"/>
          <w:szCs w:val="28"/>
        </w:rPr>
        <w:t xml:space="preserve">/UBND-KT ngày </w:t>
      </w:r>
      <w:r w:rsidR="00D60C40" w:rsidRPr="00A857EF">
        <w:rPr>
          <w:sz w:val="28"/>
          <w:szCs w:val="28"/>
        </w:rPr>
        <w:t>24/9</w:t>
      </w:r>
      <w:r w:rsidR="006003E8" w:rsidRPr="00A857EF">
        <w:rPr>
          <w:sz w:val="28"/>
          <w:szCs w:val="28"/>
        </w:rPr>
        <w:t>/202</w:t>
      </w:r>
      <w:r w:rsidR="00D60C40" w:rsidRPr="00A857EF">
        <w:rPr>
          <w:sz w:val="28"/>
          <w:szCs w:val="28"/>
        </w:rPr>
        <w:t>6</w:t>
      </w:r>
      <w:r w:rsidR="006003E8" w:rsidRPr="00A857EF">
        <w:rPr>
          <w:sz w:val="28"/>
          <w:szCs w:val="28"/>
        </w:rPr>
        <w:t xml:space="preserve"> </w:t>
      </w:r>
      <w:r w:rsidR="00DF163C" w:rsidRPr="00A857EF">
        <w:rPr>
          <w:sz w:val="28"/>
          <w:szCs w:val="28"/>
        </w:rPr>
        <w:t>thống nhất</w:t>
      </w:r>
      <w:r w:rsidR="006003E8" w:rsidRPr="00A857EF">
        <w:rPr>
          <w:sz w:val="28"/>
          <w:szCs w:val="28"/>
        </w:rPr>
        <w:t xml:space="preserve"> việc xây dựng </w:t>
      </w:r>
      <w:r w:rsidR="00D60C40" w:rsidRPr="00A857EF">
        <w:rPr>
          <w:sz w:val="28"/>
          <w:szCs w:val="28"/>
        </w:rPr>
        <w:t>Quyết định sửa đổi, bổ sung một số điều của Quyết định số 44/2025/QĐ-UBND ngày 31/12/2025 của UBND tỉnh về việc phân cấp thẩm quyền quyết định về tiêu chuẩn, định mức sử dụng máy móc, thiết bị tại các cơ quan, tổ chức, đơn vị thuộc phạm vi quản lý của tỉnh Khánh Hòa;</w:t>
      </w:r>
      <w:r w:rsidR="00B84001" w:rsidRPr="00A857EF">
        <w:rPr>
          <w:sz w:val="28"/>
          <w:szCs w:val="28"/>
          <w:lang w:eastAsia="vi-VN" w:bidi="vi-VN"/>
        </w:rPr>
        <w:t xml:space="preserve"> </w:t>
      </w:r>
      <w:r w:rsidR="006003E8" w:rsidRPr="00A857EF">
        <w:rPr>
          <w:sz w:val="28"/>
          <w:szCs w:val="28"/>
        </w:rPr>
        <w:t>Sở Tài chính đã tiến hành rà soát</w:t>
      </w:r>
      <w:r w:rsidR="00BB68E3" w:rsidRPr="00A857EF">
        <w:rPr>
          <w:sz w:val="28"/>
          <w:szCs w:val="28"/>
        </w:rPr>
        <w:t>, đối chiếu</w:t>
      </w:r>
      <w:r w:rsidR="006003E8" w:rsidRPr="00A857EF">
        <w:rPr>
          <w:sz w:val="28"/>
          <w:szCs w:val="28"/>
        </w:rPr>
        <w:t xml:space="preserve"> các quy định hiện hành</w:t>
      </w:r>
      <w:r w:rsidR="00BB68E3" w:rsidRPr="00A857EF">
        <w:rPr>
          <w:sz w:val="28"/>
          <w:szCs w:val="28"/>
        </w:rPr>
        <w:t xml:space="preserve"> tại </w:t>
      </w:r>
      <w:r w:rsidR="00D60C40" w:rsidRPr="00A857EF">
        <w:rPr>
          <w:sz w:val="28"/>
          <w:szCs w:val="28"/>
          <w:lang w:val="nl-NL"/>
        </w:rPr>
        <w:t xml:space="preserve">Quyết định số 10/2026/QĐ-TTg ngày </w:t>
      </w:r>
      <w:r w:rsidR="00D60C40" w:rsidRPr="00A857EF">
        <w:rPr>
          <w:sz w:val="28"/>
          <w:szCs w:val="28"/>
        </w:rPr>
        <w:t xml:space="preserve">09/3/2026 của Thủ tướng Chính phủ </w:t>
      </w:r>
      <w:r w:rsidRPr="00A857EF">
        <w:rPr>
          <w:sz w:val="28"/>
          <w:szCs w:val="28"/>
          <w:lang w:val="nl-NL"/>
        </w:rPr>
        <w:t>để</w:t>
      </w:r>
      <w:r w:rsidR="00BB68E3" w:rsidRPr="00A857EF">
        <w:rPr>
          <w:sz w:val="28"/>
          <w:szCs w:val="28"/>
        </w:rPr>
        <w:t xml:space="preserve"> xây dựng dự thảo </w:t>
      </w:r>
      <w:r w:rsidR="00BB68E3" w:rsidRPr="00A857EF">
        <w:rPr>
          <w:sz w:val="28"/>
          <w:szCs w:val="28"/>
          <w:lang w:val="de-DE"/>
        </w:rPr>
        <w:t>Quyết định</w:t>
      </w:r>
      <w:r w:rsidR="00BB68E3" w:rsidRPr="00A857EF">
        <w:rPr>
          <w:sz w:val="28"/>
          <w:szCs w:val="28"/>
        </w:rPr>
        <w:t>.</w:t>
      </w:r>
    </w:p>
    <w:p w14:paraId="6359EDE9" w14:textId="6BFCC1AA" w:rsidR="004177CE" w:rsidRPr="00A857EF" w:rsidRDefault="00255BD9" w:rsidP="00A857EF">
      <w:pPr>
        <w:spacing w:before="120" w:after="120"/>
        <w:ind w:firstLine="720"/>
        <w:jc w:val="both"/>
        <w:rPr>
          <w:bCs/>
          <w:sz w:val="28"/>
          <w:szCs w:val="28"/>
        </w:rPr>
      </w:pPr>
      <w:r w:rsidRPr="00A857EF">
        <w:rPr>
          <w:sz w:val="28"/>
          <w:szCs w:val="28"/>
          <w:lang w:val="de-DE"/>
        </w:rPr>
        <w:t xml:space="preserve">- </w:t>
      </w:r>
      <w:r w:rsidR="006003E8" w:rsidRPr="00A857EF">
        <w:rPr>
          <w:sz w:val="28"/>
          <w:szCs w:val="28"/>
          <w:lang w:val="de-DE"/>
        </w:rPr>
        <w:t>N</w:t>
      </w:r>
      <w:r w:rsidR="006003E8" w:rsidRPr="00A857EF">
        <w:rPr>
          <w:sz w:val="28"/>
          <w:szCs w:val="28"/>
        </w:rPr>
        <w:t xml:space="preserve">gày </w:t>
      </w:r>
      <w:r w:rsidR="00D60C40" w:rsidRPr="00A857EF">
        <w:rPr>
          <w:sz w:val="28"/>
          <w:szCs w:val="28"/>
        </w:rPr>
        <w:t xml:space="preserve">    </w:t>
      </w:r>
      <w:r w:rsidR="006003E8" w:rsidRPr="00A857EF">
        <w:rPr>
          <w:sz w:val="28"/>
          <w:szCs w:val="28"/>
        </w:rPr>
        <w:t>/</w:t>
      </w:r>
      <w:r w:rsidR="005276AA" w:rsidRPr="00A857EF">
        <w:rPr>
          <w:sz w:val="28"/>
          <w:szCs w:val="28"/>
        </w:rPr>
        <w:t>10</w:t>
      </w:r>
      <w:r w:rsidR="006003E8" w:rsidRPr="00A857EF">
        <w:rPr>
          <w:sz w:val="28"/>
          <w:szCs w:val="28"/>
        </w:rPr>
        <w:t>/202</w:t>
      </w:r>
      <w:r w:rsidR="00D60C40" w:rsidRPr="00A857EF">
        <w:rPr>
          <w:sz w:val="28"/>
          <w:szCs w:val="28"/>
        </w:rPr>
        <w:t>6</w:t>
      </w:r>
      <w:r w:rsidR="006003E8" w:rsidRPr="00A857EF">
        <w:rPr>
          <w:sz w:val="28"/>
          <w:szCs w:val="28"/>
        </w:rPr>
        <w:t xml:space="preserve">, Sở Tài chính </w:t>
      </w:r>
      <w:r w:rsidR="006003E8" w:rsidRPr="00A857EF">
        <w:rPr>
          <w:sz w:val="28"/>
          <w:szCs w:val="28"/>
          <w:lang w:val="de-DE"/>
        </w:rPr>
        <w:t xml:space="preserve">có </w:t>
      </w:r>
      <w:r w:rsidR="006003E8" w:rsidRPr="00A857EF">
        <w:rPr>
          <w:sz w:val="28"/>
          <w:szCs w:val="28"/>
        </w:rPr>
        <w:t xml:space="preserve">Công văn số </w:t>
      </w:r>
      <w:r w:rsidR="00D60C40" w:rsidRPr="00A857EF">
        <w:rPr>
          <w:sz w:val="28"/>
          <w:szCs w:val="28"/>
        </w:rPr>
        <w:t xml:space="preserve">     </w:t>
      </w:r>
      <w:r w:rsidR="006003E8" w:rsidRPr="00A857EF">
        <w:rPr>
          <w:sz w:val="28"/>
          <w:szCs w:val="28"/>
        </w:rPr>
        <w:t>/STC-QLG</w:t>
      </w:r>
      <w:r w:rsidR="000D7D0E" w:rsidRPr="00A857EF">
        <w:rPr>
          <w:sz w:val="28"/>
          <w:szCs w:val="28"/>
        </w:rPr>
        <w:t>&amp;CS</w:t>
      </w:r>
      <w:r w:rsidR="006003E8" w:rsidRPr="00A857EF">
        <w:rPr>
          <w:i/>
          <w:sz w:val="28"/>
          <w:szCs w:val="28"/>
          <w:lang w:val="de-DE"/>
        </w:rPr>
        <w:t xml:space="preserve"> </w:t>
      </w:r>
      <w:r w:rsidRPr="00A857EF">
        <w:rPr>
          <w:bCs/>
          <w:sz w:val="28"/>
          <w:szCs w:val="28"/>
        </w:rPr>
        <w:t xml:space="preserve">gửi các cơ quan, đơn vị, địa phương để tham gia góp ý dự thảo; đồng thời, </w:t>
      </w:r>
      <w:r w:rsidR="004177CE" w:rsidRPr="00A857EF">
        <w:rPr>
          <w:bCs/>
          <w:sz w:val="28"/>
          <w:szCs w:val="28"/>
        </w:rPr>
        <w:t xml:space="preserve">Sở Tài chính đã đăng tải toàn bộ hồ sơ dự thảo Quyết định lên </w:t>
      </w:r>
      <w:r w:rsidR="004177CE" w:rsidRPr="00A857EF">
        <w:rPr>
          <w:sz w:val="28"/>
          <w:szCs w:val="28"/>
          <w:lang w:val="es-ES"/>
        </w:rPr>
        <w:t xml:space="preserve">trên Cổng thông tin điện tử tỉnh Khánh Hòa và Cổng thông tin điện tử của Sở Tài chính (thời gian đăng tải </w:t>
      </w:r>
      <w:r w:rsidR="004177CE" w:rsidRPr="00980087">
        <w:rPr>
          <w:spacing w:val="-2"/>
          <w:sz w:val="28"/>
          <w:szCs w:val="28"/>
          <w:lang w:val="es-ES"/>
        </w:rPr>
        <w:t>1</w:t>
      </w:r>
      <w:r w:rsidR="00183902" w:rsidRPr="00980087">
        <w:rPr>
          <w:spacing w:val="-2"/>
          <w:sz w:val="28"/>
          <w:szCs w:val="28"/>
          <w:lang w:val="es-ES"/>
        </w:rPr>
        <w:t>4</w:t>
      </w:r>
      <w:r w:rsidR="004177CE" w:rsidRPr="00980087">
        <w:rPr>
          <w:spacing w:val="-2"/>
          <w:sz w:val="28"/>
          <w:szCs w:val="28"/>
          <w:lang w:val="es-ES"/>
        </w:rPr>
        <w:t xml:space="preserve"> ngày) </w:t>
      </w:r>
      <w:r w:rsidR="004177CE" w:rsidRPr="00A857EF">
        <w:rPr>
          <w:bCs/>
          <w:spacing w:val="-2"/>
          <w:sz w:val="28"/>
          <w:szCs w:val="28"/>
        </w:rPr>
        <w:t>để lấy ý kiến góp ý của các cơ quan, đơn vị, tổ chức, cá nhân có liên quan</w:t>
      </w:r>
      <w:r w:rsidR="004177CE" w:rsidRPr="00A857EF">
        <w:rPr>
          <w:spacing w:val="-2"/>
          <w:sz w:val="28"/>
          <w:szCs w:val="28"/>
          <w:lang w:val="es-ES"/>
        </w:rPr>
        <w:t>.</w:t>
      </w:r>
    </w:p>
    <w:p w14:paraId="6A8E1739" w14:textId="14E56471" w:rsidR="001E1B5A" w:rsidRPr="00A857EF" w:rsidRDefault="001E1B5A" w:rsidP="00A857EF">
      <w:pPr>
        <w:tabs>
          <w:tab w:val="left" w:pos="709"/>
          <w:tab w:val="left" w:pos="2552"/>
        </w:tabs>
        <w:spacing w:before="120" w:after="120"/>
        <w:ind w:firstLine="720"/>
        <w:jc w:val="both"/>
        <w:rPr>
          <w:sz w:val="28"/>
          <w:szCs w:val="28"/>
        </w:rPr>
      </w:pPr>
      <w:r w:rsidRPr="00A857EF">
        <w:rPr>
          <w:sz w:val="28"/>
          <w:szCs w:val="28"/>
          <w:lang w:val="de-DE"/>
        </w:rPr>
        <w:t xml:space="preserve">- </w:t>
      </w:r>
      <w:r w:rsidR="00BA3744" w:rsidRPr="00A857EF">
        <w:rPr>
          <w:sz w:val="28"/>
          <w:szCs w:val="28"/>
          <w:lang w:val="de-DE"/>
        </w:rPr>
        <w:t xml:space="preserve">Trên cơ sở tổng hợp ý kiến của các cơ quan, đơn vị, địa phương, Sở Tài chính đã hoàn chỉnh dự thảo Quyết định và </w:t>
      </w:r>
      <w:r w:rsidRPr="00A857EF">
        <w:rPr>
          <w:sz w:val="28"/>
          <w:szCs w:val="28"/>
        </w:rPr>
        <w:t>có Công văn số</w:t>
      </w:r>
      <w:r w:rsidR="004177CE" w:rsidRPr="00A857EF">
        <w:rPr>
          <w:sz w:val="28"/>
          <w:szCs w:val="28"/>
        </w:rPr>
        <w:t xml:space="preserve">    </w:t>
      </w:r>
      <w:r w:rsidRPr="00A857EF">
        <w:rPr>
          <w:sz w:val="28"/>
          <w:szCs w:val="28"/>
        </w:rPr>
        <w:t xml:space="preserve">/STC-QLG&amp;CS </w:t>
      </w:r>
      <w:r w:rsidR="00BA3744" w:rsidRPr="00A857EF">
        <w:rPr>
          <w:sz w:val="28"/>
          <w:szCs w:val="28"/>
          <w:lang w:val="de-DE"/>
        </w:rPr>
        <w:t>n</w:t>
      </w:r>
      <w:r w:rsidR="00BA3744" w:rsidRPr="00A857EF">
        <w:rPr>
          <w:sz w:val="28"/>
          <w:szCs w:val="28"/>
        </w:rPr>
        <w:t xml:space="preserve">gày </w:t>
      </w:r>
      <w:r w:rsidR="004177CE" w:rsidRPr="00A857EF">
        <w:rPr>
          <w:sz w:val="28"/>
          <w:szCs w:val="28"/>
        </w:rPr>
        <w:t xml:space="preserve">      </w:t>
      </w:r>
      <w:r w:rsidR="00BA3744" w:rsidRPr="00A857EF">
        <w:rPr>
          <w:sz w:val="28"/>
          <w:szCs w:val="28"/>
        </w:rPr>
        <w:t>/</w:t>
      </w:r>
      <w:r w:rsidR="004177CE" w:rsidRPr="00A857EF">
        <w:rPr>
          <w:sz w:val="28"/>
          <w:szCs w:val="28"/>
        </w:rPr>
        <w:t xml:space="preserve">    </w:t>
      </w:r>
      <w:r w:rsidR="00BA3744" w:rsidRPr="00A857EF">
        <w:rPr>
          <w:sz w:val="28"/>
          <w:szCs w:val="28"/>
        </w:rPr>
        <w:t>/202</w:t>
      </w:r>
      <w:r w:rsidR="004177CE" w:rsidRPr="00A857EF">
        <w:rPr>
          <w:sz w:val="28"/>
          <w:szCs w:val="28"/>
        </w:rPr>
        <w:t>6</w:t>
      </w:r>
      <w:r w:rsidR="00BA3744" w:rsidRPr="00A857EF">
        <w:rPr>
          <w:sz w:val="28"/>
          <w:szCs w:val="28"/>
        </w:rPr>
        <w:t xml:space="preserve"> </w:t>
      </w:r>
      <w:r w:rsidRPr="00A857EF">
        <w:rPr>
          <w:sz w:val="28"/>
          <w:szCs w:val="28"/>
        </w:rPr>
        <w:t xml:space="preserve">gửi hồ sơ đến Sở Tư pháp thẩm định. </w:t>
      </w:r>
    </w:p>
    <w:p w14:paraId="2E31C154" w14:textId="77777777" w:rsidR="00660FC0" w:rsidRPr="00A857EF" w:rsidRDefault="00660FC0" w:rsidP="00A857EF">
      <w:pPr>
        <w:tabs>
          <w:tab w:val="left" w:pos="709"/>
          <w:tab w:val="left" w:pos="2552"/>
        </w:tabs>
        <w:spacing w:before="120" w:after="120"/>
        <w:ind w:firstLine="720"/>
        <w:jc w:val="both"/>
        <w:rPr>
          <w:i/>
          <w:sz w:val="28"/>
          <w:szCs w:val="28"/>
          <w:lang w:val="de-DE"/>
        </w:rPr>
      </w:pPr>
      <w:r w:rsidRPr="00A857EF">
        <w:rPr>
          <w:i/>
          <w:sz w:val="28"/>
          <w:szCs w:val="28"/>
          <w:lang w:val="de-DE"/>
        </w:rPr>
        <w:t xml:space="preserve">(Chi tiết theo </w:t>
      </w:r>
      <w:bookmarkStart w:id="8" w:name="chuong_pl_59"/>
      <w:r w:rsidRPr="00A857EF">
        <w:rPr>
          <w:i/>
          <w:sz w:val="28"/>
          <w:szCs w:val="28"/>
          <w:lang w:val="en"/>
        </w:rPr>
        <w:t>Bản tổng hợp ý kiến, tiếp thu, giải trình ý kiến góp ý</w:t>
      </w:r>
      <w:bookmarkEnd w:id="8"/>
      <w:r w:rsidRPr="00A857EF">
        <w:rPr>
          <w:i/>
          <w:sz w:val="28"/>
          <w:szCs w:val="28"/>
          <w:lang w:val="de-DE"/>
        </w:rPr>
        <w:t xml:space="preserve"> của các cơ quan, tổ chức, đơn vị đính kèm).</w:t>
      </w:r>
    </w:p>
    <w:p w14:paraId="1DB53BCD" w14:textId="0B519FED" w:rsidR="004177CE" w:rsidRPr="00A857EF" w:rsidRDefault="00AB3F21" w:rsidP="00A857EF">
      <w:pPr>
        <w:tabs>
          <w:tab w:val="left" w:pos="709"/>
          <w:tab w:val="left" w:pos="2552"/>
        </w:tabs>
        <w:spacing w:before="120" w:after="120"/>
        <w:ind w:firstLine="720"/>
        <w:jc w:val="both"/>
        <w:rPr>
          <w:sz w:val="28"/>
          <w:szCs w:val="28"/>
          <w:lang w:val="de-DE"/>
        </w:rPr>
      </w:pPr>
      <w:r w:rsidRPr="00A857EF">
        <w:rPr>
          <w:sz w:val="28"/>
          <w:szCs w:val="28"/>
          <w:lang w:val="de-DE"/>
        </w:rPr>
        <w:t xml:space="preserve">- Sở Tài chính cũng đã có Văn bản số </w:t>
      </w:r>
      <w:r w:rsidR="004177CE" w:rsidRPr="00A857EF">
        <w:rPr>
          <w:sz w:val="28"/>
          <w:szCs w:val="28"/>
          <w:lang w:val="de-DE"/>
        </w:rPr>
        <w:t xml:space="preserve">    </w:t>
      </w:r>
      <w:r w:rsidRPr="00A857EF">
        <w:rPr>
          <w:sz w:val="28"/>
          <w:szCs w:val="28"/>
          <w:lang w:val="de-DE"/>
        </w:rPr>
        <w:t xml:space="preserve">/STC-QLG&amp;CS </w:t>
      </w:r>
      <w:r w:rsidR="004177CE" w:rsidRPr="00A857EF">
        <w:rPr>
          <w:sz w:val="28"/>
          <w:szCs w:val="28"/>
        </w:rPr>
        <w:t xml:space="preserve">ngày    /  /2026 và </w:t>
      </w:r>
      <w:r w:rsidR="004177CE" w:rsidRPr="00A857EF">
        <w:rPr>
          <w:sz w:val="28"/>
          <w:szCs w:val="28"/>
          <w:lang w:val="de-DE"/>
        </w:rPr>
        <w:t xml:space="preserve">Văn bản số </w:t>
      </w:r>
      <w:r w:rsidR="004177CE" w:rsidRPr="00A857EF">
        <w:rPr>
          <w:sz w:val="28"/>
          <w:szCs w:val="28"/>
        </w:rPr>
        <w:t xml:space="preserve">    /STC-QLG&amp;CS ngày    /   /2026 </w:t>
      </w:r>
      <w:r w:rsidR="004177CE" w:rsidRPr="00A857EF">
        <w:rPr>
          <w:sz w:val="28"/>
          <w:szCs w:val="28"/>
          <w:lang w:val="de-DE"/>
        </w:rPr>
        <w:t>truyền thông hồ sơ dự thảo Quyết định theo đúng quy định tại</w:t>
      </w:r>
      <w:r w:rsidR="004177CE" w:rsidRPr="00A857EF">
        <w:rPr>
          <w:sz w:val="28"/>
          <w:szCs w:val="28"/>
          <w:lang w:val="nl-NL"/>
        </w:rPr>
        <w:t xml:space="preserve"> Điều 3 Nghị định số 78/2025/NĐ-CP ngày 01/4/2025 của Chính phủ quy định chi tiết một số điều và biện pháp để tổ chức, hướng dẫn thi hành Luật Ban hành văn bản quy phạm pháp luật.</w:t>
      </w:r>
    </w:p>
    <w:p w14:paraId="2122CDC8" w14:textId="400E59E9" w:rsidR="004177CE" w:rsidRPr="00A857EF" w:rsidRDefault="004177CE" w:rsidP="00A857EF">
      <w:pPr>
        <w:spacing w:before="120" w:after="120"/>
        <w:ind w:firstLine="720"/>
        <w:jc w:val="both"/>
        <w:rPr>
          <w:bCs/>
          <w:sz w:val="28"/>
          <w:szCs w:val="28"/>
        </w:rPr>
      </w:pPr>
      <w:r w:rsidRPr="00A857EF">
        <w:rPr>
          <w:bCs/>
          <w:sz w:val="28"/>
          <w:szCs w:val="28"/>
        </w:rPr>
        <w:t xml:space="preserve">- Ngày     /     /2026, Sở Tư pháp có Báo cáo số     /BC-STP về thẩm định hồ sơ dự thảo Quyết định. Căn cứ ý kiến thẩm định của Sở Tư pháp, </w:t>
      </w:r>
      <w:r w:rsidRPr="00A857EF">
        <w:rPr>
          <w:sz w:val="28"/>
          <w:szCs w:val="28"/>
        </w:rPr>
        <w:t xml:space="preserve">Sở Tài chính đã tiếp thu, hoàn chỉnh dự thảo Quyết định. </w:t>
      </w:r>
      <w:r w:rsidRPr="00A857EF">
        <w:rPr>
          <w:bCs/>
          <w:sz w:val="28"/>
          <w:szCs w:val="28"/>
        </w:rPr>
        <w:t>Ngày    /   /2026, Sở Tài chính có Công văn số     /</w:t>
      </w:r>
      <w:r w:rsidRPr="00A857EF">
        <w:rPr>
          <w:sz w:val="28"/>
          <w:szCs w:val="28"/>
        </w:rPr>
        <w:t>STC-QLG&amp;CS</w:t>
      </w:r>
      <w:r w:rsidRPr="00A857EF">
        <w:rPr>
          <w:bCs/>
          <w:sz w:val="28"/>
          <w:szCs w:val="28"/>
        </w:rPr>
        <w:t xml:space="preserve"> báo cáo giải trình, tiếp thu ý kiến thẩm định của Sở Tư pháp. Đến ngày    /   /2026, Sở Tư pháp có Công văn số      /STP-NV1 thống nhất với các nội dung tiếp thu, giải trình của Sở Tài chính.</w:t>
      </w:r>
    </w:p>
    <w:p w14:paraId="3A6BF961" w14:textId="4107E1D6" w:rsidR="00402C41" w:rsidRPr="00A857EF" w:rsidRDefault="00BA3744" w:rsidP="00A857EF">
      <w:pPr>
        <w:spacing w:before="120" w:after="120"/>
        <w:ind w:firstLine="720"/>
        <w:jc w:val="both"/>
        <w:rPr>
          <w:b/>
          <w:spacing w:val="-2"/>
          <w:sz w:val="28"/>
          <w:szCs w:val="28"/>
          <w:lang w:val="de-DE"/>
        </w:rPr>
      </w:pPr>
      <w:r w:rsidRPr="00A857EF">
        <w:rPr>
          <w:b/>
          <w:bCs/>
          <w:spacing w:val="-2"/>
          <w:sz w:val="28"/>
          <w:szCs w:val="28"/>
          <w:lang w:val="vi-VN"/>
        </w:rPr>
        <w:t xml:space="preserve">IV. BỐ CỤC VÀ NỘI DUNG CƠ BẢN CỦA DỰ THẢO </w:t>
      </w:r>
      <w:r w:rsidR="008A07EE" w:rsidRPr="00A857EF">
        <w:rPr>
          <w:b/>
          <w:spacing w:val="-2"/>
          <w:sz w:val="28"/>
          <w:szCs w:val="28"/>
          <w:lang w:val="de-DE"/>
        </w:rPr>
        <w:t>QUYẾT ĐỊNH</w:t>
      </w:r>
    </w:p>
    <w:p w14:paraId="3847675D" w14:textId="4772CCAB" w:rsidR="00F06D99" w:rsidRPr="00A857EF" w:rsidRDefault="00D6041B" w:rsidP="00A857EF">
      <w:pPr>
        <w:spacing w:before="120" w:after="120"/>
        <w:ind w:firstLine="720"/>
        <w:jc w:val="both"/>
        <w:rPr>
          <w:b/>
          <w:bCs/>
          <w:sz w:val="28"/>
          <w:szCs w:val="28"/>
          <w:lang w:val="nl-NL"/>
        </w:rPr>
      </w:pPr>
      <w:r w:rsidRPr="00A857EF">
        <w:rPr>
          <w:b/>
          <w:bCs/>
          <w:sz w:val="28"/>
          <w:szCs w:val="28"/>
          <w:lang w:eastAsia="vi-VN" w:bidi="vi-VN"/>
        </w:rPr>
        <w:t>1</w:t>
      </w:r>
      <w:r w:rsidR="00F06D99" w:rsidRPr="00A857EF">
        <w:rPr>
          <w:b/>
          <w:bCs/>
          <w:sz w:val="28"/>
          <w:szCs w:val="28"/>
          <w:lang w:eastAsia="vi-VN" w:bidi="vi-VN"/>
        </w:rPr>
        <w:t xml:space="preserve">. </w:t>
      </w:r>
      <w:r w:rsidR="00F06D99" w:rsidRPr="00A857EF">
        <w:rPr>
          <w:b/>
          <w:bCs/>
          <w:sz w:val="28"/>
          <w:szCs w:val="28"/>
          <w:lang w:val="vi-VN" w:eastAsia="vi-VN" w:bidi="vi-VN"/>
        </w:rPr>
        <w:t xml:space="preserve">Phạm </w:t>
      </w:r>
      <w:r w:rsidR="00F06D99" w:rsidRPr="00A857EF">
        <w:rPr>
          <w:b/>
          <w:bCs/>
          <w:sz w:val="28"/>
          <w:szCs w:val="28"/>
          <w:lang w:bidi="en-US"/>
        </w:rPr>
        <w:t xml:space="preserve">vi </w:t>
      </w:r>
      <w:r w:rsidR="00F06D99" w:rsidRPr="00A857EF">
        <w:rPr>
          <w:b/>
          <w:bCs/>
          <w:sz w:val="28"/>
          <w:szCs w:val="28"/>
          <w:lang w:val="vi-VN" w:eastAsia="vi-VN" w:bidi="vi-VN"/>
        </w:rPr>
        <w:t>điều chỉnh, đối tượng áp dụng</w:t>
      </w:r>
    </w:p>
    <w:p w14:paraId="4A3B90D5" w14:textId="77777777" w:rsidR="004177CE" w:rsidRPr="00A857EF" w:rsidRDefault="004177CE" w:rsidP="00A857EF">
      <w:pPr>
        <w:spacing w:before="120" w:after="120"/>
        <w:ind w:firstLine="720"/>
        <w:jc w:val="both"/>
        <w:rPr>
          <w:b/>
          <w:bCs/>
          <w:sz w:val="28"/>
          <w:szCs w:val="28"/>
        </w:rPr>
      </w:pPr>
      <w:r w:rsidRPr="00A857EF">
        <w:rPr>
          <w:sz w:val="28"/>
          <w:szCs w:val="28"/>
        </w:rPr>
        <w:t xml:space="preserve">- </w:t>
      </w:r>
      <w:r w:rsidRPr="00A857EF">
        <w:rPr>
          <w:sz w:val="28"/>
          <w:szCs w:val="28"/>
          <w:lang w:val="vi-VN"/>
        </w:rPr>
        <w:t>Phạm vi điều chỉnh</w:t>
      </w:r>
      <w:r w:rsidRPr="00A857EF">
        <w:rPr>
          <w:sz w:val="28"/>
          <w:szCs w:val="28"/>
        </w:rPr>
        <w:t>: thực hiện theo phạm vi điều chỉnh tại</w:t>
      </w:r>
      <w:r w:rsidRPr="00A857EF">
        <w:rPr>
          <w:b/>
          <w:bCs/>
          <w:sz w:val="28"/>
          <w:szCs w:val="28"/>
        </w:rPr>
        <w:t xml:space="preserve"> </w:t>
      </w:r>
      <w:r w:rsidRPr="00A857EF">
        <w:rPr>
          <w:sz w:val="28"/>
          <w:szCs w:val="28"/>
        </w:rPr>
        <w:t>Quyết định số 44/2025/QĐ-UBND ngày 31/12/2025 của UBND tỉnh.</w:t>
      </w:r>
    </w:p>
    <w:p w14:paraId="6A301BE2" w14:textId="77777777" w:rsidR="004177CE" w:rsidRPr="00A857EF" w:rsidRDefault="004177CE" w:rsidP="00A857EF">
      <w:pPr>
        <w:spacing w:before="120" w:after="120"/>
        <w:ind w:firstLine="720"/>
        <w:jc w:val="both"/>
        <w:rPr>
          <w:b/>
          <w:bCs/>
          <w:sz w:val="28"/>
          <w:szCs w:val="28"/>
        </w:rPr>
      </w:pPr>
      <w:r w:rsidRPr="00A857EF">
        <w:rPr>
          <w:sz w:val="28"/>
          <w:szCs w:val="28"/>
        </w:rPr>
        <w:t xml:space="preserve">- </w:t>
      </w:r>
      <w:r w:rsidRPr="00A857EF">
        <w:rPr>
          <w:sz w:val="28"/>
          <w:szCs w:val="28"/>
          <w:lang w:eastAsia="vi-VN" w:bidi="vi-VN"/>
        </w:rPr>
        <w:t>Đ</w:t>
      </w:r>
      <w:r w:rsidRPr="00A857EF">
        <w:rPr>
          <w:sz w:val="28"/>
          <w:szCs w:val="28"/>
          <w:lang w:val="vi-VN" w:eastAsia="vi-VN" w:bidi="vi-VN"/>
        </w:rPr>
        <w:t>ối tượng áp dụng</w:t>
      </w:r>
      <w:r w:rsidRPr="00A857EF">
        <w:rPr>
          <w:sz w:val="28"/>
          <w:szCs w:val="28"/>
        </w:rPr>
        <w:t>: thực hiện theo đ</w:t>
      </w:r>
      <w:r w:rsidRPr="00A857EF">
        <w:rPr>
          <w:sz w:val="28"/>
          <w:szCs w:val="28"/>
          <w:lang w:val="vi-VN" w:eastAsia="vi-VN" w:bidi="vi-VN"/>
        </w:rPr>
        <w:t>ối tượng áp dụng</w:t>
      </w:r>
      <w:r w:rsidRPr="00A857EF">
        <w:rPr>
          <w:sz w:val="28"/>
          <w:szCs w:val="28"/>
        </w:rPr>
        <w:t xml:space="preserve"> tại</w:t>
      </w:r>
      <w:r w:rsidRPr="00A857EF">
        <w:rPr>
          <w:b/>
          <w:bCs/>
          <w:sz w:val="28"/>
          <w:szCs w:val="28"/>
        </w:rPr>
        <w:t xml:space="preserve"> </w:t>
      </w:r>
      <w:r w:rsidRPr="00A857EF">
        <w:rPr>
          <w:sz w:val="28"/>
          <w:szCs w:val="28"/>
        </w:rPr>
        <w:t>Quyết định số 44/2025/QĐ-UBND ngày 31/12/2025 của UBND tỉnh.</w:t>
      </w:r>
    </w:p>
    <w:p w14:paraId="0792BDE1" w14:textId="77777777" w:rsidR="00F06D99" w:rsidRPr="00A857EF" w:rsidRDefault="00F06D99" w:rsidP="00A857EF">
      <w:pPr>
        <w:spacing w:before="120" w:after="120"/>
        <w:ind w:firstLine="720"/>
        <w:jc w:val="both"/>
        <w:rPr>
          <w:b/>
          <w:sz w:val="28"/>
          <w:szCs w:val="28"/>
        </w:rPr>
      </w:pPr>
      <w:r w:rsidRPr="00A857EF">
        <w:rPr>
          <w:b/>
          <w:sz w:val="28"/>
          <w:szCs w:val="28"/>
          <w:lang w:val="vi-VN"/>
        </w:rPr>
        <w:t>2. Bố cục của dự thảo văn bản</w:t>
      </w:r>
    </w:p>
    <w:p w14:paraId="793B7CD5" w14:textId="4E31D30B" w:rsidR="00F06D99" w:rsidRPr="00A857EF" w:rsidRDefault="00F06D99" w:rsidP="00A857EF">
      <w:pPr>
        <w:spacing w:before="120" w:after="120"/>
        <w:ind w:firstLine="720"/>
        <w:jc w:val="both"/>
        <w:rPr>
          <w:bCs/>
          <w:sz w:val="28"/>
          <w:szCs w:val="28"/>
        </w:rPr>
      </w:pPr>
      <w:r w:rsidRPr="00A857EF">
        <w:rPr>
          <w:bCs/>
          <w:sz w:val="28"/>
          <w:szCs w:val="28"/>
        </w:rPr>
        <w:t xml:space="preserve">Quyết định gồm </w:t>
      </w:r>
      <w:r w:rsidR="00814F9E" w:rsidRPr="00A857EF">
        <w:rPr>
          <w:bCs/>
          <w:sz w:val="28"/>
          <w:szCs w:val="28"/>
        </w:rPr>
        <w:t>0</w:t>
      </w:r>
      <w:r w:rsidR="007A2DDB" w:rsidRPr="00A857EF">
        <w:rPr>
          <w:bCs/>
          <w:sz w:val="28"/>
          <w:szCs w:val="28"/>
        </w:rPr>
        <w:t>3</w:t>
      </w:r>
      <w:r w:rsidRPr="00A857EF">
        <w:rPr>
          <w:bCs/>
          <w:sz w:val="28"/>
          <w:szCs w:val="28"/>
        </w:rPr>
        <w:t xml:space="preserve"> Điều như sau:</w:t>
      </w:r>
    </w:p>
    <w:p w14:paraId="13C214F6" w14:textId="456F47B0" w:rsidR="00F06D99" w:rsidRPr="00A857EF" w:rsidRDefault="00F06D99" w:rsidP="00A857EF">
      <w:pPr>
        <w:spacing w:before="120" w:after="120"/>
        <w:ind w:firstLine="720"/>
        <w:jc w:val="both"/>
        <w:rPr>
          <w:sz w:val="28"/>
          <w:szCs w:val="28"/>
        </w:rPr>
      </w:pPr>
      <w:r w:rsidRPr="00A857EF">
        <w:rPr>
          <w:bCs/>
          <w:sz w:val="28"/>
          <w:szCs w:val="28"/>
        </w:rPr>
        <w:t xml:space="preserve">- Điều 1. </w:t>
      </w:r>
      <w:r w:rsidR="007A2DDB" w:rsidRPr="00A857EF">
        <w:rPr>
          <w:spacing w:val="-6"/>
          <w:sz w:val="28"/>
          <w:szCs w:val="28"/>
        </w:rPr>
        <w:t>Sửa đổi, bổ sung một số điều của Quyết định số 44/2025/QĐ-UBND</w:t>
      </w:r>
      <w:r w:rsidR="007A2DDB" w:rsidRPr="00A857EF">
        <w:rPr>
          <w:sz w:val="28"/>
          <w:szCs w:val="28"/>
        </w:rPr>
        <w:t xml:space="preserve"> </w:t>
      </w:r>
      <w:r w:rsidR="007A2DDB" w:rsidRPr="00A857EF">
        <w:rPr>
          <w:spacing w:val="-4"/>
          <w:sz w:val="28"/>
          <w:szCs w:val="28"/>
        </w:rPr>
        <w:t>ngày 31 tháng 12 năm 2025 của Ủy ban nhân dân tỉnh Khánh Hòa về việc</w:t>
      </w:r>
      <w:r w:rsidR="007A2DDB" w:rsidRPr="00A857EF">
        <w:rPr>
          <w:sz w:val="28"/>
          <w:szCs w:val="28"/>
        </w:rPr>
        <w:t xml:space="preserve"> phân cấp thẩm quyền quyết định về tiêu chuẩn, định mức sử dụng máy móc, thiết bị tại các cơ quan, tổ chức, đơn vị thuộc phạm vi quản lý của tỉnh Khánh Hòa</w:t>
      </w:r>
      <w:r w:rsidR="0038536E" w:rsidRPr="00A857EF">
        <w:rPr>
          <w:sz w:val="28"/>
          <w:szCs w:val="28"/>
        </w:rPr>
        <w:t>.</w:t>
      </w:r>
    </w:p>
    <w:p w14:paraId="7A30EB71" w14:textId="2F6EC237" w:rsidR="00F06D99" w:rsidRPr="00A857EF" w:rsidRDefault="00F06D99" w:rsidP="00A857EF">
      <w:pPr>
        <w:spacing w:before="120" w:after="120"/>
        <w:ind w:firstLine="720"/>
        <w:jc w:val="both"/>
        <w:rPr>
          <w:bCs/>
          <w:sz w:val="28"/>
          <w:szCs w:val="28"/>
        </w:rPr>
      </w:pPr>
      <w:r w:rsidRPr="00A857EF">
        <w:rPr>
          <w:bCs/>
          <w:sz w:val="28"/>
          <w:szCs w:val="28"/>
        </w:rPr>
        <w:t xml:space="preserve">- Điều 2. </w:t>
      </w:r>
      <w:r w:rsidR="00B7526A" w:rsidRPr="00A857EF">
        <w:rPr>
          <w:sz w:val="28"/>
          <w:szCs w:val="28"/>
        </w:rPr>
        <w:t>Điều khoản thi hành</w:t>
      </w:r>
      <w:r w:rsidRPr="00A857EF">
        <w:rPr>
          <w:sz w:val="28"/>
          <w:szCs w:val="28"/>
        </w:rPr>
        <w:t>.</w:t>
      </w:r>
    </w:p>
    <w:p w14:paraId="5E5C026C" w14:textId="2D17C813" w:rsidR="00F06D99" w:rsidRPr="00A857EF" w:rsidRDefault="00F06D99" w:rsidP="00A857EF">
      <w:pPr>
        <w:spacing w:before="120" w:after="120"/>
        <w:ind w:firstLine="720"/>
        <w:jc w:val="both"/>
        <w:rPr>
          <w:bCs/>
          <w:sz w:val="28"/>
          <w:szCs w:val="28"/>
        </w:rPr>
      </w:pPr>
      <w:r w:rsidRPr="00A857EF">
        <w:rPr>
          <w:bCs/>
          <w:sz w:val="28"/>
          <w:szCs w:val="28"/>
        </w:rPr>
        <w:t xml:space="preserve">- Điều </w:t>
      </w:r>
      <w:r w:rsidR="00B7526A" w:rsidRPr="00A857EF">
        <w:rPr>
          <w:bCs/>
          <w:sz w:val="28"/>
          <w:szCs w:val="28"/>
        </w:rPr>
        <w:t>3</w:t>
      </w:r>
      <w:r w:rsidRPr="00A857EF">
        <w:rPr>
          <w:bCs/>
          <w:sz w:val="28"/>
          <w:szCs w:val="28"/>
        </w:rPr>
        <w:t>. Tổ chức thực hiện.</w:t>
      </w:r>
    </w:p>
    <w:p w14:paraId="089E66F7" w14:textId="77777777" w:rsidR="00D6041B" w:rsidRPr="00A857EF" w:rsidRDefault="00D6041B" w:rsidP="00A857EF">
      <w:pPr>
        <w:spacing w:before="120" w:after="120"/>
        <w:ind w:firstLine="720"/>
        <w:jc w:val="both"/>
        <w:rPr>
          <w:b/>
          <w:sz w:val="28"/>
          <w:szCs w:val="28"/>
        </w:rPr>
      </w:pPr>
      <w:r w:rsidRPr="00A857EF">
        <w:rPr>
          <w:b/>
          <w:sz w:val="28"/>
          <w:szCs w:val="28"/>
          <w:lang w:val="vi-VN"/>
        </w:rPr>
        <w:t>3. Nội dung cơ bản</w:t>
      </w:r>
    </w:p>
    <w:p w14:paraId="457C5892" w14:textId="744AAA54" w:rsidR="00B7526A" w:rsidRPr="00A857EF" w:rsidRDefault="00B7526A" w:rsidP="00A857EF">
      <w:pPr>
        <w:tabs>
          <w:tab w:val="left" w:pos="709"/>
        </w:tabs>
        <w:spacing w:before="120" w:after="120"/>
        <w:ind w:firstLine="720"/>
        <w:jc w:val="both"/>
        <w:rPr>
          <w:sz w:val="28"/>
          <w:szCs w:val="28"/>
        </w:rPr>
      </w:pPr>
      <w:r w:rsidRPr="00A857EF">
        <w:rPr>
          <w:spacing w:val="-6"/>
          <w:sz w:val="28"/>
          <w:szCs w:val="28"/>
        </w:rPr>
        <w:t>Sửa đổi, bổ sung một số điều của Quyết định số 44/2025/QĐ-UBND</w:t>
      </w:r>
      <w:r w:rsidRPr="00A857EF">
        <w:rPr>
          <w:sz w:val="28"/>
          <w:szCs w:val="28"/>
        </w:rPr>
        <w:t xml:space="preserve"> </w:t>
      </w:r>
      <w:r w:rsidRPr="00A857EF">
        <w:rPr>
          <w:spacing w:val="-4"/>
          <w:sz w:val="28"/>
          <w:szCs w:val="28"/>
        </w:rPr>
        <w:t>ngày 31 tháng 12 năm 2025 của Ủy ban nhân dân tỉnh Khánh Hòa về việc</w:t>
      </w:r>
      <w:r w:rsidRPr="00A857EF">
        <w:rPr>
          <w:sz w:val="28"/>
          <w:szCs w:val="28"/>
        </w:rPr>
        <w:t xml:space="preserve"> phân cấp thẩm quyền quyết định về tiêu chuẩn, định mức sử dụng máy móc, thiết bị tại các cơ quan, tổ chức, đơn vị thuộc phạm vi quản lý của tỉnh Khánh Hòa, gồm:</w:t>
      </w:r>
    </w:p>
    <w:p w14:paraId="3BCC19E4" w14:textId="783775C7" w:rsidR="00B7526A" w:rsidRPr="00A857EF" w:rsidRDefault="00B7526A" w:rsidP="00A857EF">
      <w:pPr>
        <w:tabs>
          <w:tab w:val="left" w:pos="709"/>
        </w:tabs>
        <w:spacing w:before="120" w:after="120"/>
        <w:ind w:firstLine="720"/>
        <w:jc w:val="both"/>
        <w:rPr>
          <w:sz w:val="28"/>
          <w:szCs w:val="28"/>
        </w:rPr>
      </w:pPr>
      <w:r w:rsidRPr="00A857EF">
        <w:rPr>
          <w:b/>
          <w:bCs/>
          <w:sz w:val="28"/>
          <w:szCs w:val="28"/>
        </w:rPr>
        <w:t xml:space="preserve">- </w:t>
      </w:r>
      <w:r w:rsidRPr="00A857EF">
        <w:rPr>
          <w:sz w:val="28"/>
          <w:szCs w:val="28"/>
          <w:lang w:val="nl-NL"/>
        </w:rPr>
        <w:t xml:space="preserve">Phân cấp thẩm quyền </w:t>
      </w:r>
      <w:r w:rsidRPr="00A857EF">
        <w:rPr>
          <w:sz w:val="28"/>
          <w:szCs w:val="28"/>
        </w:rPr>
        <w:t>quyết định số lượng và mức giá đối với máy móc, thiết bị đầu cuối cơ bản phục vụ công việc thường xuyên trên môi trường số.</w:t>
      </w:r>
    </w:p>
    <w:p w14:paraId="722B1EE2" w14:textId="15C3F3D5" w:rsidR="00B7526A" w:rsidRPr="00A857EF" w:rsidRDefault="00B7526A" w:rsidP="00A857EF">
      <w:pPr>
        <w:tabs>
          <w:tab w:val="left" w:pos="709"/>
        </w:tabs>
        <w:spacing w:before="120" w:after="120"/>
        <w:ind w:firstLine="720"/>
        <w:jc w:val="both"/>
        <w:rPr>
          <w:sz w:val="28"/>
          <w:szCs w:val="28"/>
        </w:rPr>
      </w:pPr>
      <w:r w:rsidRPr="00A857EF">
        <w:rPr>
          <w:sz w:val="28"/>
          <w:szCs w:val="28"/>
        </w:rPr>
        <w:t xml:space="preserve">- </w:t>
      </w:r>
      <w:r w:rsidRPr="00A857EF">
        <w:rPr>
          <w:sz w:val="28"/>
          <w:szCs w:val="28"/>
          <w:lang w:val="nl-NL"/>
        </w:rPr>
        <w:t xml:space="preserve">Phân cấp thẩm quyền </w:t>
      </w:r>
      <w:r w:rsidRPr="00A857EF">
        <w:rPr>
          <w:sz w:val="28"/>
          <w:szCs w:val="28"/>
        </w:rPr>
        <w:t>quyết định số lượng và mức giá đối với máy móc, thiết bị phục vụ công tác bí mật nhà nước trên môi trường số.</w:t>
      </w:r>
    </w:p>
    <w:p w14:paraId="2B06127A" w14:textId="5E92F61E" w:rsidR="00B7526A" w:rsidRPr="00A857EF" w:rsidRDefault="00B7526A" w:rsidP="00A857EF">
      <w:pPr>
        <w:tabs>
          <w:tab w:val="left" w:pos="709"/>
        </w:tabs>
        <w:spacing w:before="120" w:after="120"/>
        <w:ind w:firstLine="720"/>
        <w:jc w:val="both"/>
        <w:rPr>
          <w:b/>
          <w:sz w:val="28"/>
          <w:szCs w:val="28"/>
          <w:lang w:val="nl-NL"/>
        </w:rPr>
      </w:pPr>
      <w:r w:rsidRPr="00A857EF">
        <w:rPr>
          <w:sz w:val="28"/>
          <w:szCs w:val="28"/>
        </w:rPr>
        <w:t>- Thay thế cụm từ “Mục A,</w:t>
      </w:r>
      <w:r w:rsidRPr="00A857EF">
        <w:rPr>
          <w:sz w:val="28"/>
          <w:szCs w:val="28"/>
          <w:lang w:val="vi-VN"/>
        </w:rPr>
        <w:t xml:space="preserve"> Mục B Phụ lục II ban hành kèm theo Quyết định số 15/2025/QĐ-TTg </w:t>
      </w:r>
      <w:r w:rsidRPr="00A857EF">
        <w:rPr>
          <w:sz w:val="28"/>
          <w:szCs w:val="28"/>
          <w:lang w:val="nl-NL"/>
        </w:rPr>
        <w:t>ngày 14 tháng 6 năm 2025 của Thủ tướng Chính phủ” bằng cụm từ “</w:t>
      </w:r>
      <w:r w:rsidRPr="00A857EF">
        <w:rPr>
          <w:sz w:val="28"/>
          <w:szCs w:val="28"/>
        </w:rPr>
        <w:t>Mục A,</w:t>
      </w:r>
      <w:r w:rsidRPr="00A857EF">
        <w:rPr>
          <w:sz w:val="28"/>
          <w:szCs w:val="28"/>
          <w:lang w:val="vi-VN"/>
        </w:rPr>
        <w:t xml:space="preserve"> Mục B Phụ lục ban hành kèm theo </w:t>
      </w:r>
      <w:r w:rsidRPr="00A857EF">
        <w:rPr>
          <w:sz w:val="28"/>
          <w:szCs w:val="28"/>
          <w:lang w:val="nl-NL"/>
        </w:rPr>
        <w:t>Quyết định số 10/2026/QĐ-TTg”</w:t>
      </w:r>
      <w:r w:rsidRPr="00A857EF">
        <w:rPr>
          <w:sz w:val="28"/>
          <w:szCs w:val="28"/>
          <w:lang w:eastAsia="vi-VN" w:bidi="vi-VN"/>
        </w:rPr>
        <w:t xml:space="preserve"> tại Điều 3, Điều 4 </w:t>
      </w:r>
      <w:r w:rsidRPr="00A857EF">
        <w:rPr>
          <w:sz w:val="28"/>
          <w:szCs w:val="28"/>
        </w:rPr>
        <w:t>Quyết định số 44/2025/QĐ-UBND ngày 31 tháng 12 năm 2025 của Ủy ban nhân dân tỉnh Khánh Hòa.</w:t>
      </w:r>
    </w:p>
    <w:p w14:paraId="076D252F" w14:textId="76287BFE" w:rsidR="00F44030" w:rsidRPr="00A857EF" w:rsidRDefault="00F44030" w:rsidP="00A857EF">
      <w:pPr>
        <w:tabs>
          <w:tab w:val="left" w:pos="709"/>
        </w:tabs>
        <w:spacing w:before="120" w:after="120"/>
        <w:ind w:firstLine="720"/>
        <w:jc w:val="both"/>
        <w:rPr>
          <w:b/>
          <w:bCs/>
          <w:spacing w:val="-4"/>
          <w:sz w:val="28"/>
          <w:szCs w:val="28"/>
        </w:rPr>
      </w:pPr>
      <w:r w:rsidRPr="00A857EF">
        <w:rPr>
          <w:b/>
          <w:bCs/>
          <w:spacing w:val="-4"/>
          <w:sz w:val="28"/>
          <w:szCs w:val="28"/>
          <w:lang w:val="en"/>
        </w:rPr>
        <w:t>V. NH</w:t>
      </w:r>
      <w:r w:rsidRPr="00A857EF">
        <w:rPr>
          <w:b/>
          <w:bCs/>
          <w:spacing w:val="-4"/>
          <w:sz w:val="28"/>
          <w:szCs w:val="28"/>
          <w:lang w:val="vi-VN"/>
        </w:rPr>
        <w:t>ỮNG NỘI DUNG BỔ SUNG MỚI SO VỚI DỰ THẢO VĂN BẢN GỬI THẨM ĐỊNH</w:t>
      </w:r>
    </w:p>
    <w:p w14:paraId="48BE3224" w14:textId="60D08369" w:rsidR="0041444C" w:rsidRPr="00A857EF" w:rsidRDefault="00B7526A" w:rsidP="00A857EF">
      <w:pPr>
        <w:tabs>
          <w:tab w:val="left" w:pos="709"/>
        </w:tabs>
        <w:spacing w:before="120" w:after="120"/>
        <w:ind w:firstLine="720"/>
        <w:jc w:val="both"/>
        <w:rPr>
          <w:sz w:val="28"/>
          <w:szCs w:val="28"/>
        </w:rPr>
      </w:pPr>
      <w:r w:rsidRPr="00A857EF">
        <w:rPr>
          <w:sz w:val="28"/>
          <w:szCs w:val="28"/>
        </w:rPr>
        <w:t>Không phát sinh.</w:t>
      </w:r>
    </w:p>
    <w:p w14:paraId="064FFDBF" w14:textId="744E945C" w:rsidR="0094301D" w:rsidRPr="00A857EF" w:rsidRDefault="007F0D09" w:rsidP="00A857EF">
      <w:pPr>
        <w:tabs>
          <w:tab w:val="left" w:pos="709"/>
        </w:tabs>
        <w:spacing w:before="120" w:after="120"/>
        <w:ind w:firstLine="720"/>
        <w:jc w:val="both"/>
        <w:rPr>
          <w:b/>
          <w:bCs/>
          <w:sz w:val="28"/>
          <w:szCs w:val="28"/>
        </w:rPr>
      </w:pPr>
      <w:r w:rsidRPr="00A857EF">
        <w:rPr>
          <w:b/>
          <w:bCs/>
          <w:sz w:val="28"/>
          <w:szCs w:val="28"/>
          <w:lang w:val="en"/>
        </w:rPr>
        <w:t>VI. D</w:t>
      </w:r>
      <w:r w:rsidRPr="00A857EF">
        <w:rPr>
          <w:b/>
          <w:bCs/>
          <w:sz w:val="28"/>
          <w:szCs w:val="28"/>
          <w:lang w:val="vi-VN"/>
        </w:rPr>
        <w:t>Ự KIẾN NGUỒN LỰC, ĐIỀU KIỆN BẢO ĐẢM CHO VIỆC THI H</w:t>
      </w:r>
      <w:r w:rsidRPr="00A857EF">
        <w:rPr>
          <w:b/>
          <w:bCs/>
          <w:sz w:val="28"/>
          <w:szCs w:val="28"/>
        </w:rPr>
        <w:t>ÀNH VĂN B</w:t>
      </w:r>
      <w:r w:rsidRPr="00A857EF">
        <w:rPr>
          <w:b/>
          <w:bCs/>
          <w:sz w:val="28"/>
          <w:szCs w:val="28"/>
          <w:lang w:val="vi-VN"/>
        </w:rPr>
        <w:t>ẢN V</w:t>
      </w:r>
      <w:r w:rsidRPr="00A857EF">
        <w:rPr>
          <w:b/>
          <w:bCs/>
          <w:sz w:val="28"/>
          <w:szCs w:val="28"/>
        </w:rPr>
        <w:t>À TH</w:t>
      </w:r>
      <w:r w:rsidRPr="00A857EF">
        <w:rPr>
          <w:b/>
          <w:bCs/>
          <w:sz w:val="28"/>
          <w:szCs w:val="28"/>
          <w:lang w:val="vi-VN"/>
        </w:rPr>
        <w:t>ỜI GIAN TR</w:t>
      </w:r>
      <w:r w:rsidRPr="00A857EF">
        <w:rPr>
          <w:b/>
          <w:bCs/>
          <w:sz w:val="28"/>
          <w:szCs w:val="28"/>
        </w:rPr>
        <w:t>ÌNH BAN HÀNH</w:t>
      </w:r>
    </w:p>
    <w:p w14:paraId="5F861C5F" w14:textId="7FA55F8F" w:rsidR="0094301D" w:rsidRPr="00A857EF" w:rsidRDefault="0094301D" w:rsidP="00A857EF">
      <w:pPr>
        <w:tabs>
          <w:tab w:val="left" w:pos="709"/>
        </w:tabs>
        <w:spacing w:before="120" w:after="120"/>
        <w:ind w:firstLine="720"/>
        <w:jc w:val="both"/>
        <w:rPr>
          <w:b/>
          <w:bCs/>
          <w:sz w:val="28"/>
          <w:szCs w:val="28"/>
        </w:rPr>
      </w:pPr>
      <w:r w:rsidRPr="00A857EF">
        <w:rPr>
          <w:b/>
          <w:sz w:val="28"/>
          <w:szCs w:val="28"/>
        </w:rPr>
        <w:t>1. Dự kiến nguồn lực, điều kiện đảm bảo cho việc thi hành Quyết định</w:t>
      </w:r>
    </w:p>
    <w:p w14:paraId="5E1F0972" w14:textId="629298FB" w:rsidR="004E0B36" w:rsidRPr="00A857EF" w:rsidRDefault="0094301D" w:rsidP="00A857EF">
      <w:pPr>
        <w:tabs>
          <w:tab w:val="left" w:pos="709"/>
        </w:tabs>
        <w:spacing w:before="120" w:after="120"/>
        <w:ind w:firstLine="720"/>
        <w:jc w:val="both"/>
        <w:rPr>
          <w:sz w:val="28"/>
          <w:szCs w:val="28"/>
        </w:rPr>
      </w:pPr>
      <w:r w:rsidRPr="00A857EF">
        <w:rPr>
          <w:sz w:val="28"/>
          <w:szCs w:val="28"/>
        </w:rPr>
        <w:t xml:space="preserve">- Về nguồn kinh phí: Nội dung dự thảo Quyết định chỉ </w:t>
      </w:r>
      <w:r w:rsidR="00B7526A" w:rsidRPr="00A857EF">
        <w:rPr>
          <w:sz w:val="28"/>
          <w:szCs w:val="28"/>
        </w:rPr>
        <w:t xml:space="preserve">bổ sung quy định phân cấp thẩm quyền quyết định </w:t>
      </w:r>
      <w:r w:rsidR="00B7526A" w:rsidRPr="00A857EF">
        <w:rPr>
          <w:sz w:val="28"/>
          <w:szCs w:val="28"/>
          <w:lang w:eastAsia="vi-VN" w:bidi="vi-VN"/>
        </w:rPr>
        <w:t xml:space="preserve">tiêu chuẩn, định mức máy móc, thiết bị đầu cuối cơ bản phục vụ công việc thường xuyên </w:t>
      </w:r>
      <w:r w:rsidR="00B7526A" w:rsidRPr="00A857EF">
        <w:rPr>
          <w:sz w:val="28"/>
          <w:szCs w:val="28"/>
        </w:rPr>
        <w:t>trên môi trường số</w:t>
      </w:r>
      <w:r w:rsidR="00B7526A" w:rsidRPr="00A857EF">
        <w:rPr>
          <w:sz w:val="28"/>
          <w:szCs w:val="28"/>
          <w:lang w:eastAsia="vi-VN" w:bidi="vi-VN"/>
        </w:rPr>
        <w:t xml:space="preserve"> và máy móc, thiết bị phục vụ công tác bí mật nhà nước trên môi trường số và thay thế các cụm từ </w:t>
      </w:r>
      <w:r w:rsidRPr="00A857EF">
        <w:rPr>
          <w:sz w:val="28"/>
          <w:szCs w:val="28"/>
        </w:rPr>
        <w:t>nên không phát sinh kinh phí.</w:t>
      </w:r>
    </w:p>
    <w:p w14:paraId="7E922E1D" w14:textId="134352CB" w:rsidR="009D7328" w:rsidRPr="00A857EF" w:rsidRDefault="0094301D" w:rsidP="00A857EF">
      <w:pPr>
        <w:tabs>
          <w:tab w:val="left" w:pos="709"/>
        </w:tabs>
        <w:spacing w:before="120" w:after="120"/>
        <w:ind w:firstLine="720"/>
        <w:jc w:val="both"/>
        <w:rPr>
          <w:sz w:val="28"/>
          <w:szCs w:val="28"/>
        </w:rPr>
      </w:pPr>
      <w:r w:rsidRPr="00A857EF">
        <w:rPr>
          <w:sz w:val="28"/>
          <w:szCs w:val="28"/>
        </w:rPr>
        <w:t>- Về c</w:t>
      </w:r>
      <w:r w:rsidRPr="00A857EF">
        <w:rPr>
          <w:kern w:val="32"/>
          <w:sz w:val="28"/>
          <w:szCs w:val="28"/>
          <w:lang w:val="nl-NL"/>
        </w:rPr>
        <w:t xml:space="preserve">ác điều kiện đảm bảo thi hành Quyết định: </w:t>
      </w:r>
      <w:r w:rsidRPr="00A857EF">
        <w:rPr>
          <w:kern w:val="32"/>
          <w:sz w:val="28"/>
          <w:szCs w:val="28"/>
          <w:lang w:val="de-DE"/>
        </w:rPr>
        <w:t xml:space="preserve">Nguồn nhân lực chủ yếu tổ chức thi hành Quyết định này là </w:t>
      </w:r>
      <w:r w:rsidR="00F44030" w:rsidRPr="00A857EF">
        <w:rPr>
          <w:sz w:val="28"/>
          <w:szCs w:val="28"/>
        </w:rPr>
        <w:t xml:space="preserve">Sở, ban, ngành; </w:t>
      </w:r>
      <w:r w:rsidR="00F44030" w:rsidRPr="00A857EF">
        <w:rPr>
          <w:bCs/>
          <w:sz w:val="28"/>
          <w:szCs w:val="28"/>
          <w:lang w:val="nl-NL"/>
        </w:rPr>
        <w:t>đơn vị sự nghiệp công lập</w:t>
      </w:r>
      <w:r w:rsidR="00F44030" w:rsidRPr="00A857EF">
        <w:rPr>
          <w:spacing w:val="2"/>
          <w:sz w:val="28"/>
          <w:szCs w:val="28"/>
          <w:lang w:val="nb-NO"/>
        </w:rPr>
        <w:t>; Ủy ban nhân dân các xã, phường, đặc khu</w:t>
      </w:r>
      <w:r w:rsidRPr="00A857EF">
        <w:rPr>
          <w:kern w:val="32"/>
          <w:sz w:val="28"/>
          <w:szCs w:val="28"/>
          <w:lang w:val="de-DE"/>
        </w:rPr>
        <w:t xml:space="preserve">. Do vậy, sau khi Quyết định được ban hành và có hiệu lực, không làm tăng biên chế, nguồn nhân lực cơ bản đáp ứng yêu cầu của công tác triển khai thi hành </w:t>
      </w:r>
      <w:r w:rsidR="009D7328" w:rsidRPr="00A857EF">
        <w:rPr>
          <w:kern w:val="32"/>
          <w:sz w:val="28"/>
          <w:szCs w:val="28"/>
          <w:lang w:val="de-DE"/>
        </w:rPr>
        <w:t>Quyết</w:t>
      </w:r>
      <w:r w:rsidRPr="00A857EF">
        <w:rPr>
          <w:kern w:val="32"/>
          <w:sz w:val="28"/>
          <w:szCs w:val="28"/>
          <w:lang w:val="de-DE"/>
        </w:rPr>
        <w:t xml:space="preserve"> định</w:t>
      </w:r>
      <w:r w:rsidR="009D7328" w:rsidRPr="00A857EF">
        <w:rPr>
          <w:kern w:val="32"/>
          <w:sz w:val="28"/>
          <w:szCs w:val="28"/>
          <w:lang w:val="de-DE"/>
        </w:rPr>
        <w:t>.</w:t>
      </w:r>
    </w:p>
    <w:p w14:paraId="659C6C21" w14:textId="1764A122" w:rsidR="009D7328" w:rsidRPr="00A857EF" w:rsidRDefault="009D7328" w:rsidP="00A857EF">
      <w:pPr>
        <w:spacing w:before="120" w:after="120"/>
        <w:ind w:firstLine="720"/>
        <w:jc w:val="both"/>
        <w:rPr>
          <w:b/>
          <w:bCs/>
          <w:sz w:val="28"/>
          <w:szCs w:val="28"/>
        </w:rPr>
      </w:pPr>
      <w:r w:rsidRPr="00A857EF">
        <w:rPr>
          <w:b/>
          <w:bCs/>
          <w:sz w:val="28"/>
          <w:szCs w:val="28"/>
        </w:rPr>
        <w:t>2. Dự kiến thời gian trình ban hành</w:t>
      </w:r>
    </w:p>
    <w:p w14:paraId="44EF046F" w14:textId="506F43A2" w:rsidR="007F0D09" w:rsidRPr="00A857EF" w:rsidRDefault="007F0D09" w:rsidP="00A857EF">
      <w:pPr>
        <w:spacing w:before="120" w:after="120"/>
        <w:ind w:firstLine="720"/>
        <w:jc w:val="both"/>
        <w:rPr>
          <w:sz w:val="28"/>
          <w:szCs w:val="28"/>
        </w:rPr>
      </w:pPr>
      <w:r w:rsidRPr="00A857EF">
        <w:rPr>
          <w:sz w:val="28"/>
          <w:szCs w:val="28"/>
        </w:rPr>
        <w:t xml:space="preserve">Dự kiến thời gian </w:t>
      </w:r>
      <w:r w:rsidR="006238D0">
        <w:rPr>
          <w:sz w:val="28"/>
          <w:szCs w:val="28"/>
        </w:rPr>
        <w:t xml:space="preserve">trình </w:t>
      </w:r>
      <w:r w:rsidRPr="00A857EF">
        <w:rPr>
          <w:sz w:val="28"/>
          <w:szCs w:val="28"/>
        </w:rPr>
        <w:t xml:space="preserve">ban hành: </w:t>
      </w:r>
      <w:r w:rsidR="006238D0">
        <w:rPr>
          <w:sz w:val="28"/>
          <w:szCs w:val="28"/>
        </w:rPr>
        <w:t>ngày 10/</w:t>
      </w:r>
      <w:r w:rsidRPr="00A857EF">
        <w:rPr>
          <w:sz w:val="28"/>
          <w:szCs w:val="28"/>
        </w:rPr>
        <w:t>1</w:t>
      </w:r>
      <w:r w:rsidR="00145A1C" w:rsidRPr="00A857EF">
        <w:rPr>
          <w:sz w:val="28"/>
          <w:szCs w:val="28"/>
        </w:rPr>
        <w:t>2</w:t>
      </w:r>
      <w:r w:rsidRPr="00A857EF">
        <w:rPr>
          <w:sz w:val="28"/>
          <w:szCs w:val="28"/>
        </w:rPr>
        <w:t>/202</w:t>
      </w:r>
      <w:r w:rsidR="00A857EF" w:rsidRPr="00A857EF">
        <w:rPr>
          <w:sz w:val="28"/>
          <w:szCs w:val="28"/>
        </w:rPr>
        <w:t>6</w:t>
      </w:r>
      <w:r w:rsidRPr="00A857EF">
        <w:rPr>
          <w:sz w:val="28"/>
          <w:szCs w:val="28"/>
        </w:rPr>
        <w:t>.</w:t>
      </w:r>
    </w:p>
    <w:p w14:paraId="1E9D41EC" w14:textId="77777777" w:rsidR="00A857EF" w:rsidRPr="00A857EF" w:rsidRDefault="00A857EF" w:rsidP="00A857EF">
      <w:pPr>
        <w:spacing w:before="120" w:after="120"/>
        <w:ind w:firstLine="720"/>
        <w:jc w:val="both"/>
        <w:rPr>
          <w:i/>
          <w:iCs/>
          <w:sz w:val="28"/>
          <w:szCs w:val="28"/>
        </w:rPr>
      </w:pPr>
      <w:r w:rsidRPr="00A857EF">
        <w:rPr>
          <w:i/>
          <w:iCs/>
          <w:sz w:val="28"/>
          <w:szCs w:val="28"/>
        </w:rPr>
        <w:t>(Dự kiến thời điểm có hiệu lực của Quyết định không sớm hơn 10 ngày kể từ ngày ký ban hành (ghi cụ thể ngày, tháng, năm có hiệu lực thi hành) theo quy định tại khoản 1 Điều 53 Luật Ban hành văn bản quy phạm pháp luật và khoản 2 Điều 67 Nghị định số 78/2025/NĐ-CP ngày 01/4/2025 của Chính phủ).</w:t>
      </w:r>
    </w:p>
    <w:p w14:paraId="2587397E" w14:textId="6FEE5658" w:rsidR="002273E9" w:rsidRPr="00A857EF" w:rsidRDefault="002273E9" w:rsidP="00A857EF">
      <w:pPr>
        <w:widowControl w:val="0"/>
        <w:spacing w:before="120" w:after="120"/>
        <w:ind w:firstLine="709"/>
        <w:jc w:val="both"/>
        <w:rPr>
          <w:sz w:val="28"/>
          <w:szCs w:val="28"/>
        </w:rPr>
      </w:pPr>
      <w:r w:rsidRPr="00A857EF">
        <w:rPr>
          <w:sz w:val="28"/>
          <w:szCs w:val="28"/>
          <w:lang w:val="en"/>
        </w:rPr>
        <w:t>Trên đây là T</w:t>
      </w:r>
      <w:r w:rsidRPr="00A857EF">
        <w:rPr>
          <w:sz w:val="28"/>
          <w:szCs w:val="28"/>
          <w:lang w:val="vi-VN"/>
        </w:rPr>
        <w:t>ờ tr</w:t>
      </w:r>
      <w:r w:rsidRPr="00A857EF">
        <w:rPr>
          <w:sz w:val="28"/>
          <w:szCs w:val="28"/>
        </w:rPr>
        <w:t>ình v</w:t>
      </w:r>
      <w:r w:rsidRPr="00A857EF">
        <w:rPr>
          <w:sz w:val="28"/>
          <w:szCs w:val="28"/>
          <w:lang w:val="vi-VN"/>
        </w:rPr>
        <w:t xml:space="preserve">ề </w:t>
      </w:r>
      <w:r w:rsidRPr="00A857EF">
        <w:rPr>
          <w:sz w:val="28"/>
          <w:szCs w:val="28"/>
        </w:rPr>
        <w:t>d</w:t>
      </w:r>
      <w:r w:rsidRPr="00A857EF">
        <w:rPr>
          <w:sz w:val="28"/>
          <w:szCs w:val="28"/>
          <w:lang w:val="vi-VN"/>
        </w:rPr>
        <w:t>ự thảo</w:t>
      </w:r>
      <w:r w:rsidRPr="00A857EF">
        <w:rPr>
          <w:sz w:val="28"/>
          <w:szCs w:val="28"/>
        </w:rPr>
        <w:t xml:space="preserve"> Quyết định của UBND tỉnh</w:t>
      </w:r>
      <w:r w:rsidRPr="00A857EF">
        <w:rPr>
          <w:sz w:val="28"/>
          <w:szCs w:val="28"/>
          <w:lang w:val="vi-VN"/>
        </w:rPr>
        <w:t xml:space="preserve">, </w:t>
      </w:r>
      <w:r w:rsidRPr="00A857EF">
        <w:rPr>
          <w:sz w:val="28"/>
          <w:szCs w:val="28"/>
          <w:lang w:val="nb-NO"/>
        </w:rPr>
        <w:t xml:space="preserve">Sở Tài chính </w:t>
      </w:r>
      <w:r w:rsidRPr="00A857EF">
        <w:rPr>
          <w:sz w:val="28"/>
          <w:szCs w:val="28"/>
          <w:lang w:val="vi-VN"/>
        </w:rPr>
        <w:t>xin k</w:t>
      </w:r>
      <w:r w:rsidRPr="00A857EF">
        <w:rPr>
          <w:sz w:val="28"/>
          <w:szCs w:val="28"/>
        </w:rPr>
        <w:t xml:space="preserve">ính trình </w:t>
      </w:r>
      <w:r w:rsidRPr="00A857EF">
        <w:rPr>
          <w:sz w:val="28"/>
          <w:szCs w:val="28"/>
          <w:lang w:val="nb-NO"/>
        </w:rPr>
        <w:t xml:space="preserve">UBND tỉnh </w:t>
      </w:r>
      <w:r w:rsidRPr="00A857EF">
        <w:rPr>
          <w:sz w:val="28"/>
          <w:szCs w:val="28"/>
        </w:rPr>
        <w:t>xem xét, quy</w:t>
      </w:r>
      <w:r w:rsidRPr="00A857EF">
        <w:rPr>
          <w:sz w:val="28"/>
          <w:szCs w:val="28"/>
          <w:lang w:val="vi-VN"/>
        </w:rPr>
        <w:t>ết định.</w:t>
      </w:r>
      <w:r w:rsidRPr="00A857EF">
        <w:rPr>
          <w:sz w:val="28"/>
          <w:szCs w:val="28"/>
        </w:rPr>
        <w:t>/.</w:t>
      </w:r>
    </w:p>
    <w:p w14:paraId="1E19414E" w14:textId="1697B34E" w:rsidR="003E5C63" w:rsidRPr="00277C2D" w:rsidRDefault="003E5C63" w:rsidP="004E0B36">
      <w:pPr>
        <w:spacing w:before="120" w:after="360"/>
        <w:ind w:firstLine="720"/>
        <w:jc w:val="both"/>
        <w:rPr>
          <w:i/>
          <w:sz w:val="28"/>
          <w:szCs w:val="28"/>
          <w:lang w:val="de-DE"/>
        </w:rPr>
      </w:pPr>
      <w:r w:rsidRPr="00277C2D">
        <w:rPr>
          <w:i/>
          <w:sz w:val="28"/>
          <w:szCs w:val="28"/>
          <w:lang w:val="nb-NO"/>
        </w:rPr>
        <w:t>(Đính kèm Dự thảo Quyết định của UBND tỉnh</w:t>
      </w:r>
      <w:r w:rsidR="00A519EF" w:rsidRPr="00277C2D">
        <w:rPr>
          <w:i/>
          <w:sz w:val="28"/>
          <w:szCs w:val="28"/>
          <w:lang w:val="nb-NO"/>
        </w:rPr>
        <w:t>;</w:t>
      </w:r>
      <w:r w:rsidRPr="00277C2D">
        <w:rPr>
          <w:i/>
          <w:sz w:val="28"/>
          <w:szCs w:val="28"/>
          <w:lang w:val="de-DE"/>
        </w:rPr>
        <w:t xml:space="preserve"> </w:t>
      </w:r>
      <w:r w:rsidR="00DA3E74" w:rsidRPr="00277C2D">
        <w:rPr>
          <w:i/>
          <w:iCs/>
          <w:spacing w:val="-2"/>
          <w:sz w:val="28"/>
          <w:szCs w:val="28"/>
        </w:rPr>
        <w:t>Bản so sánh, thuyết minh dự thảo</w:t>
      </w:r>
      <w:r w:rsidR="00DA3E74" w:rsidRPr="00277C2D">
        <w:rPr>
          <w:i/>
          <w:sz w:val="28"/>
          <w:szCs w:val="28"/>
          <w:lang w:val="de-DE"/>
        </w:rPr>
        <w:t xml:space="preserve">; </w:t>
      </w:r>
      <w:r w:rsidR="00C03E87" w:rsidRPr="00277C2D">
        <w:rPr>
          <w:i/>
          <w:sz w:val="28"/>
          <w:szCs w:val="28"/>
          <w:lang w:val="en"/>
        </w:rPr>
        <w:t>Bản tổng hợp ý kiến, tiếp thu, giải trình ý kiến góp ý</w:t>
      </w:r>
      <w:r w:rsidR="00C03E87" w:rsidRPr="00277C2D">
        <w:rPr>
          <w:i/>
          <w:sz w:val="28"/>
          <w:szCs w:val="28"/>
          <w:lang w:val="de-DE"/>
        </w:rPr>
        <w:t xml:space="preserve"> của các cơ quan, tổ chức, đơn vị</w:t>
      </w:r>
      <w:r w:rsidR="00A519EF" w:rsidRPr="00277C2D">
        <w:rPr>
          <w:i/>
          <w:sz w:val="28"/>
          <w:szCs w:val="28"/>
          <w:lang w:val="de-DE"/>
        </w:rPr>
        <w:t>;</w:t>
      </w:r>
      <w:r w:rsidRPr="00277C2D">
        <w:rPr>
          <w:i/>
          <w:sz w:val="28"/>
          <w:szCs w:val="28"/>
          <w:lang w:val="de-DE"/>
        </w:rPr>
        <w:t xml:space="preserve"> văn bản thẩm định</w:t>
      </w:r>
      <w:r w:rsidRPr="00277C2D">
        <w:rPr>
          <w:sz w:val="28"/>
          <w:szCs w:val="28"/>
        </w:rPr>
        <w:t xml:space="preserve"> </w:t>
      </w:r>
      <w:r w:rsidRPr="00277C2D">
        <w:rPr>
          <w:i/>
          <w:sz w:val="28"/>
          <w:szCs w:val="28"/>
          <w:lang w:val="de-DE"/>
        </w:rPr>
        <w:t xml:space="preserve">của </w:t>
      </w:r>
      <w:r w:rsidRPr="00277C2D">
        <w:rPr>
          <w:i/>
          <w:sz w:val="28"/>
          <w:szCs w:val="28"/>
          <w:lang w:val="nb-NO"/>
        </w:rPr>
        <w:t>Sở Tư pháp</w:t>
      </w:r>
      <w:bookmarkStart w:id="9" w:name="_Hlk147745540"/>
      <w:r w:rsidR="00A519EF" w:rsidRPr="00277C2D">
        <w:rPr>
          <w:i/>
          <w:sz w:val="28"/>
          <w:szCs w:val="28"/>
          <w:lang w:val="nb-NO"/>
        </w:rPr>
        <w:t>;</w:t>
      </w:r>
      <w:r w:rsidRPr="00277C2D">
        <w:rPr>
          <w:i/>
          <w:sz w:val="28"/>
          <w:szCs w:val="28"/>
          <w:lang w:val="nb-NO"/>
        </w:rPr>
        <w:t xml:space="preserve"> </w:t>
      </w:r>
      <w:bookmarkEnd w:id="9"/>
      <w:r w:rsidR="00844EAD" w:rsidRPr="00277C2D">
        <w:rPr>
          <w:i/>
          <w:sz w:val="28"/>
          <w:szCs w:val="28"/>
          <w:lang w:val="nb-NO"/>
        </w:rPr>
        <w:t>Văn bản tiếp thu, giải trình ý kiến thẩm định của Sở Tư pháp đối với dự thảo Quyết định</w:t>
      </w:r>
      <w:r w:rsidRPr="00277C2D">
        <w:rPr>
          <w:i/>
          <w:sz w:val="28"/>
          <w:szCs w:val="28"/>
          <w:lang w:val="de-DE"/>
        </w:rPr>
        <w:t>)</w:t>
      </w:r>
    </w:p>
    <w:tbl>
      <w:tblPr>
        <w:tblW w:w="0" w:type="auto"/>
        <w:tblInd w:w="108" w:type="dxa"/>
        <w:tblLook w:val="01E0" w:firstRow="1" w:lastRow="1" w:firstColumn="1" w:lastColumn="1" w:noHBand="0" w:noVBand="0"/>
      </w:tblPr>
      <w:tblGrid>
        <w:gridCol w:w="4154"/>
        <w:gridCol w:w="551"/>
        <w:gridCol w:w="4259"/>
      </w:tblGrid>
      <w:tr w:rsidR="00277C2D" w:rsidRPr="00277C2D" w14:paraId="168142B0" w14:textId="77777777" w:rsidTr="00A857EF">
        <w:tc>
          <w:tcPr>
            <w:tcW w:w="4162" w:type="dxa"/>
          </w:tcPr>
          <w:p w14:paraId="49EB1019" w14:textId="3DCABFF0" w:rsidR="003E5C63" w:rsidRPr="00277C2D" w:rsidRDefault="003E5C63" w:rsidP="00C3470A">
            <w:pPr>
              <w:rPr>
                <w:b/>
                <w:bCs/>
                <w:i/>
                <w:iCs/>
                <w:lang w:val="nb-NO"/>
              </w:rPr>
            </w:pPr>
            <w:r w:rsidRPr="00277C2D">
              <w:rPr>
                <w:b/>
                <w:bCs/>
                <w:i/>
                <w:iCs/>
                <w:lang w:val="nb-NO"/>
              </w:rPr>
              <w:t>Nơi nhận:</w:t>
            </w:r>
            <w:r w:rsidR="00023B80" w:rsidRPr="00277C2D">
              <w:rPr>
                <w:b/>
                <w:bCs/>
                <w:i/>
                <w:iCs/>
                <w:lang w:val="nb-NO"/>
              </w:rPr>
              <w:t xml:space="preserve"> (VBĐT)</w:t>
            </w:r>
          </w:p>
          <w:p w14:paraId="59D562DA" w14:textId="126D1AB8" w:rsidR="003E5C63" w:rsidRPr="00277C2D" w:rsidRDefault="003E5C63" w:rsidP="00C3470A">
            <w:pPr>
              <w:rPr>
                <w:sz w:val="22"/>
                <w:szCs w:val="22"/>
              </w:rPr>
            </w:pPr>
            <w:r w:rsidRPr="00277C2D">
              <w:rPr>
                <w:sz w:val="22"/>
                <w:szCs w:val="22"/>
                <w:lang w:val="nb-NO"/>
              </w:rPr>
              <w:t xml:space="preserve">- </w:t>
            </w:r>
            <w:r w:rsidRPr="00277C2D">
              <w:rPr>
                <w:sz w:val="22"/>
                <w:szCs w:val="22"/>
              </w:rPr>
              <w:t>Như trên;</w:t>
            </w:r>
          </w:p>
          <w:p w14:paraId="7821CD2D" w14:textId="2D1A27C2" w:rsidR="000C73E2" w:rsidRPr="00277C2D" w:rsidRDefault="000C73E2" w:rsidP="00C3470A">
            <w:pPr>
              <w:rPr>
                <w:sz w:val="22"/>
                <w:szCs w:val="22"/>
              </w:rPr>
            </w:pPr>
            <w:r w:rsidRPr="00277C2D">
              <w:rPr>
                <w:sz w:val="22"/>
                <w:szCs w:val="22"/>
              </w:rPr>
              <w:t>- VP UBND tỉnh;</w:t>
            </w:r>
          </w:p>
          <w:p w14:paraId="1D979586" w14:textId="286005D7" w:rsidR="003C362A" w:rsidRPr="00277C2D" w:rsidRDefault="003C362A" w:rsidP="00C3470A">
            <w:pPr>
              <w:rPr>
                <w:sz w:val="22"/>
                <w:szCs w:val="22"/>
              </w:rPr>
            </w:pPr>
            <w:r w:rsidRPr="00277C2D">
              <w:rPr>
                <w:sz w:val="22"/>
                <w:szCs w:val="22"/>
              </w:rPr>
              <w:t>- Các sở, ban, ngành</w:t>
            </w:r>
            <w:r w:rsidR="00041E98" w:rsidRPr="00277C2D">
              <w:rPr>
                <w:sz w:val="22"/>
                <w:szCs w:val="22"/>
              </w:rPr>
              <w:t>, đơn vị thuộc tỉnh</w:t>
            </w:r>
            <w:r w:rsidRPr="00277C2D">
              <w:rPr>
                <w:sz w:val="22"/>
                <w:szCs w:val="22"/>
              </w:rPr>
              <w:t>;</w:t>
            </w:r>
          </w:p>
          <w:p w14:paraId="56C4F620" w14:textId="50FA8C29" w:rsidR="003C362A" w:rsidRPr="00277C2D" w:rsidRDefault="003C362A" w:rsidP="00C3470A">
            <w:pPr>
              <w:rPr>
                <w:sz w:val="22"/>
                <w:szCs w:val="22"/>
              </w:rPr>
            </w:pPr>
            <w:r w:rsidRPr="00277C2D">
              <w:rPr>
                <w:sz w:val="22"/>
                <w:szCs w:val="22"/>
              </w:rPr>
              <w:t xml:space="preserve">- UBND các </w:t>
            </w:r>
            <w:r w:rsidR="00041E98" w:rsidRPr="00277C2D">
              <w:rPr>
                <w:sz w:val="22"/>
                <w:szCs w:val="22"/>
              </w:rPr>
              <w:t>xã, phường</w:t>
            </w:r>
            <w:r w:rsidR="00131EDE" w:rsidRPr="00277C2D">
              <w:rPr>
                <w:sz w:val="22"/>
                <w:szCs w:val="22"/>
              </w:rPr>
              <w:t>, đặc khu</w:t>
            </w:r>
            <w:r w:rsidRPr="00277C2D">
              <w:rPr>
                <w:sz w:val="22"/>
                <w:szCs w:val="22"/>
              </w:rPr>
              <w:t>;</w:t>
            </w:r>
          </w:p>
          <w:p w14:paraId="6CA6A906" w14:textId="4D43F6D3" w:rsidR="003E5C63" w:rsidRPr="00277C2D" w:rsidRDefault="00365AE1" w:rsidP="00C3470A">
            <w:pPr>
              <w:jc w:val="both"/>
              <w:rPr>
                <w:sz w:val="22"/>
                <w:szCs w:val="22"/>
              </w:rPr>
            </w:pPr>
            <w:r w:rsidRPr="00277C2D">
              <w:rPr>
                <w:sz w:val="22"/>
                <w:szCs w:val="22"/>
              </w:rPr>
              <w:t>- Lưu: VT,</w:t>
            </w:r>
            <w:r w:rsidR="00260495" w:rsidRPr="00277C2D">
              <w:rPr>
                <w:sz w:val="22"/>
                <w:szCs w:val="22"/>
              </w:rPr>
              <w:t xml:space="preserve"> </w:t>
            </w:r>
            <w:r w:rsidRPr="00277C2D">
              <w:rPr>
                <w:sz w:val="22"/>
                <w:szCs w:val="22"/>
              </w:rPr>
              <w:t>QLG</w:t>
            </w:r>
            <w:r w:rsidR="003A7A11" w:rsidRPr="00277C2D">
              <w:rPr>
                <w:sz w:val="22"/>
                <w:szCs w:val="22"/>
              </w:rPr>
              <w:t>&amp;CS</w:t>
            </w:r>
            <w:r w:rsidR="00041E98" w:rsidRPr="00277C2D">
              <w:rPr>
                <w:sz w:val="22"/>
                <w:szCs w:val="22"/>
              </w:rPr>
              <w:t>, Hằng</w:t>
            </w:r>
            <w:r w:rsidR="009863EA" w:rsidRPr="00277C2D">
              <w:rPr>
                <w:sz w:val="22"/>
                <w:szCs w:val="22"/>
              </w:rPr>
              <w:t>.</w:t>
            </w:r>
          </w:p>
          <w:p w14:paraId="50AF47C9" w14:textId="77777777" w:rsidR="003E5C63" w:rsidRPr="00277C2D" w:rsidRDefault="003E5C63" w:rsidP="00C3470A">
            <w:pPr>
              <w:rPr>
                <w:sz w:val="22"/>
                <w:szCs w:val="22"/>
                <w:lang w:val="nb-NO"/>
              </w:rPr>
            </w:pPr>
          </w:p>
          <w:p w14:paraId="6F61C68E" w14:textId="77777777" w:rsidR="003E5C63" w:rsidRPr="00277C2D" w:rsidRDefault="003E5C63" w:rsidP="00C3470A">
            <w:pPr>
              <w:tabs>
                <w:tab w:val="left" w:pos="2910"/>
              </w:tabs>
              <w:rPr>
                <w:sz w:val="22"/>
                <w:szCs w:val="22"/>
              </w:rPr>
            </w:pPr>
            <w:r w:rsidRPr="00277C2D">
              <w:rPr>
                <w:sz w:val="22"/>
                <w:szCs w:val="22"/>
              </w:rPr>
              <w:tab/>
            </w:r>
          </w:p>
        </w:tc>
        <w:tc>
          <w:tcPr>
            <w:tcW w:w="554" w:type="dxa"/>
          </w:tcPr>
          <w:p w14:paraId="150B1BF1" w14:textId="77777777" w:rsidR="003E5C63" w:rsidRPr="00277C2D" w:rsidRDefault="003E5C63" w:rsidP="00C3470A">
            <w:pPr>
              <w:spacing w:before="100"/>
            </w:pPr>
          </w:p>
        </w:tc>
        <w:tc>
          <w:tcPr>
            <w:tcW w:w="4284" w:type="dxa"/>
          </w:tcPr>
          <w:p w14:paraId="663BA4D2" w14:textId="000F957B" w:rsidR="003E5C63" w:rsidRPr="00277C2D" w:rsidRDefault="00CE0A7B" w:rsidP="00F04C77">
            <w:pPr>
              <w:jc w:val="center"/>
              <w:rPr>
                <w:b/>
                <w:sz w:val="28"/>
                <w:szCs w:val="28"/>
              </w:rPr>
            </w:pPr>
            <w:r w:rsidRPr="00277C2D">
              <w:rPr>
                <w:b/>
                <w:sz w:val="28"/>
                <w:szCs w:val="28"/>
              </w:rPr>
              <w:t xml:space="preserve">KT. </w:t>
            </w:r>
            <w:r w:rsidR="003E5C63" w:rsidRPr="00277C2D">
              <w:rPr>
                <w:b/>
                <w:sz w:val="28"/>
                <w:szCs w:val="28"/>
              </w:rPr>
              <w:t>GIÁM  ĐỐC</w:t>
            </w:r>
          </w:p>
          <w:p w14:paraId="6D7C6D69" w14:textId="77777777" w:rsidR="00CE0A7B" w:rsidRPr="00277C2D" w:rsidRDefault="00CE0A7B" w:rsidP="00F04C77">
            <w:pPr>
              <w:jc w:val="center"/>
              <w:rPr>
                <w:b/>
                <w:sz w:val="28"/>
                <w:szCs w:val="28"/>
              </w:rPr>
            </w:pPr>
            <w:r w:rsidRPr="00277C2D">
              <w:rPr>
                <w:b/>
                <w:sz w:val="28"/>
                <w:szCs w:val="28"/>
              </w:rPr>
              <w:t>PHÓ GIÁM ĐỐC</w:t>
            </w:r>
          </w:p>
          <w:p w14:paraId="1193C86B" w14:textId="77777777" w:rsidR="00CE0A7B" w:rsidRPr="00277C2D" w:rsidRDefault="00CE0A7B" w:rsidP="00C3470A">
            <w:pPr>
              <w:jc w:val="center"/>
              <w:rPr>
                <w:b/>
                <w:sz w:val="28"/>
                <w:szCs w:val="28"/>
              </w:rPr>
            </w:pPr>
          </w:p>
          <w:p w14:paraId="76EE9BF9" w14:textId="77777777" w:rsidR="00041E98" w:rsidRPr="00277C2D" w:rsidRDefault="00041E98" w:rsidP="00A9578F">
            <w:pPr>
              <w:spacing w:before="100"/>
            </w:pPr>
          </w:p>
          <w:p w14:paraId="68FA9D07" w14:textId="77777777" w:rsidR="003847D4" w:rsidRPr="00277C2D" w:rsidRDefault="003847D4" w:rsidP="00C3470A">
            <w:pPr>
              <w:spacing w:before="100"/>
              <w:jc w:val="center"/>
            </w:pPr>
          </w:p>
          <w:p w14:paraId="410536A0" w14:textId="77777777" w:rsidR="006327FD" w:rsidRPr="00277C2D" w:rsidRDefault="006327FD" w:rsidP="00C3470A">
            <w:pPr>
              <w:spacing w:before="100"/>
              <w:jc w:val="center"/>
            </w:pPr>
          </w:p>
          <w:p w14:paraId="7166F992" w14:textId="40668009" w:rsidR="003E5C63" w:rsidRPr="00277C2D" w:rsidRDefault="00341A54" w:rsidP="00A857EF">
            <w:pPr>
              <w:spacing w:before="240"/>
              <w:jc w:val="center"/>
              <w:rPr>
                <w:b/>
                <w:bCs/>
                <w:sz w:val="28"/>
                <w:szCs w:val="28"/>
              </w:rPr>
            </w:pPr>
            <w:r>
              <w:rPr>
                <w:b/>
                <w:bCs/>
                <w:sz w:val="28"/>
                <w:szCs w:val="28"/>
              </w:rPr>
              <w:t>Lê Quốc Thành</w:t>
            </w:r>
          </w:p>
        </w:tc>
      </w:tr>
    </w:tbl>
    <w:p w14:paraId="77E81C19" w14:textId="77777777" w:rsidR="00A44793" w:rsidRPr="00277C2D" w:rsidRDefault="003E5C63" w:rsidP="00166215">
      <w:pPr>
        <w:tabs>
          <w:tab w:val="left" w:pos="709"/>
          <w:tab w:val="left" w:pos="5040"/>
        </w:tabs>
      </w:pPr>
      <w:r w:rsidRPr="00277C2D">
        <w:tab/>
      </w:r>
    </w:p>
    <w:sectPr w:rsidR="00A44793" w:rsidRPr="00277C2D" w:rsidSect="00A26541">
      <w:headerReference w:type="default" r:id="rId7"/>
      <w:footerReference w:type="first" r:id="rId8"/>
      <w:pgSz w:w="11907" w:h="16840" w:code="9"/>
      <w:pgMar w:top="1191" w:right="1134" w:bottom="1191" w:left="1701" w:header="62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17DC6" w14:textId="77777777" w:rsidR="00A20173" w:rsidRDefault="00A20173" w:rsidP="00135D56">
      <w:r>
        <w:separator/>
      </w:r>
    </w:p>
  </w:endnote>
  <w:endnote w:type="continuationSeparator" w:id="0">
    <w:p w14:paraId="27A814BE" w14:textId="77777777" w:rsidR="00A20173" w:rsidRDefault="00A20173" w:rsidP="0013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Times New Roman Bold">
    <w:panose1 w:val="02020803070505020304"/>
    <w:charset w:val="01"/>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EBD0" w14:textId="77777777" w:rsidR="003954EC" w:rsidRDefault="003954EC" w:rsidP="003954EC">
    <w:pPr>
      <w:pStyle w:val="Footer"/>
      <w:jc w:val="right"/>
      <w:rPr>
        <w:color w:val="808080" w:themeColor="background1" w:themeShade="80"/>
        <w:sz w:val="20"/>
        <w:szCs w:val="20"/>
      </w:rPr>
    </w:pPr>
  </w:p>
  <w:p w14:paraId="773E2FA8" w14:textId="77777777" w:rsidR="003954EC" w:rsidRDefault="00395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5973" w14:textId="77777777" w:rsidR="00A20173" w:rsidRDefault="00A20173" w:rsidP="00135D56">
      <w:r>
        <w:separator/>
      </w:r>
    </w:p>
  </w:footnote>
  <w:footnote w:type="continuationSeparator" w:id="0">
    <w:p w14:paraId="25E67E83" w14:textId="77777777" w:rsidR="00A20173" w:rsidRDefault="00A20173" w:rsidP="00135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292" w14:textId="77777777" w:rsidR="002270FA" w:rsidRPr="007A050D" w:rsidRDefault="002270FA">
    <w:pPr>
      <w:pStyle w:val="Header"/>
      <w:jc w:val="center"/>
      <w:rPr>
        <w:sz w:val="26"/>
        <w:szCs w:val="24"/>
      </w:rPr>
    </w:pPr>
    <w:r w:rsidRPr="007A050D">
      <w:rPr>
        <w:sz w:val="26"/>
        <w:szCs w:val="24"/>
      </w:rPr>
      <w:fldChar w:fldCharType="begin"/>
    </w:r>
    <w:r w:rsidRPr="007A050D">
      <w:rPr>
        <w:sz w:val="26"/>
        <w:szCs w:val="24"/>
      </w:rPr>
      <w:instrText xml:space="preserve"> PAGE   \* MERGEFORMAT </w:instrText>
    </w:r>
    <w:r w:rsidRPr="007A050D">
      <w:rPr>
        <w:sz w:val="26"/>
        <w:szCs w:val="24"/>
      </w:rPr>
      <w:fldChar w:fldCharType="separate"/>
    </w:r>
    <w:r w:rsidR="006D1EEB">
      <w:rPr>
        <w:noProof/>
        <w:sz w:val="26"/>
        <w:szCs w:val="24"/>
      </w:rPr>
      <w:t>7</w:t>
    </w:r>
    <w:r w:rsidRPr="007A050D">
      <w:rPr>
        <w:noProof/>
        <w:sz w:val="26"/>
        <w:szCs w:val="24"/>
      </w:rPr>
      <w:fldChar w:fldCharType="end"/>
    </w:r>
  </w:p>
  <w:p w14:paraId="43FF366C" w14:textId="77777777" w:rsidR="002270FA" w:rsidRDefault="00227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0AD"/>
    <w:multiLevelType w:val="hybridMultilevel"/>
    <w:tmpl w:val="DCC871C6"/>
    <w:lvl w:ilvl="0" w:tplc="93B4E294">
      <w:start w:val="3"/>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 w15:restartNumberingAfterBreak="0">
    <w:nsid w:val="0A89598B"/>
    <w:multiLevelType w:val="hybridMultilevel"/>
    <w:tmpl w:val="8532650A"/>
    <w:lvl w:ilvl="0" w:tplc="5330BF40">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0AE77AAB"/>
    <w:multiLevelType w:val="hybridMultilevel"/>
    <w:tmpl w:val="F5929294"/>
    <w:lvl w:ilvl="0" w:tplc="03D07EE8">
      <w:start w:val="1"/>
      <w:numFmt w:val="bullet"/>
      <w:lvlText w:val="-"/>
      <w:lvlJc w:val="left"/>
      <w:pPr>
        <w:tabs>
          <w:tab w:val="num" w:pos="1800"/>
        </w:tabs>
        <w:ind w:left="1800" w:hanging="360"/>
      </w:pPr>
      <w:rPr>
        <w:rFonts w:ascii="Times New Roman" w:eastAsia="Times New Roman"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F29552A"/>
    <w:multiLevelType w:val="hybridMultilevel"/>
    <w:tmpl w:val="2D36DAD8"/>
    <w:lvl w:ilvl="0" w:tplc="D8CEFA3A">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030138"/>
    <w:multiLevelType w:val="hybridMultilevel"/>
    <w:tmpl w:val="2F9CE5AE"/>
    <w:lvl w:ilvl="0" w:tplc="8E168E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5" w15:restartNumberingAfterBreak="0">
    <w:nsid w:val="100A0540"/>
    <w:multiLevelType w:val="hybridMultilevel"/>
    <w:tmpl w:val="F544C3CE"/>
    <w:lvl w:ilvl="0" w:tplc="73CCCA9A">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C396729"/>
    <w:multiLevelType w:val="hybridMultilevel"/>
    <w:tmpl w:val="4316F88A"/>
    <w:lvl w:ilvl="0" w:tplc="5CB05676">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15:restartNumberingAfterBreak="0">
    <w:nsid w:val="1EC477B5"/>
    <w:multiLevelType w:val="hybridMultilevel"/>
    <w:tmpl w:val="1C22B918"/>
    <w:lvl w:ilvl="0" w:tplc="F4EEDDBC">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8" w15:restartNumberingAfterBreak="0">
    <w:nsid w:val="20CC5B80"/>
    <w:multiLevelType w:val="hybridMultilevel"/>
    <w:tmpl w:val="0624054E"/>
    <w:lvl w:ilvl="0" w:tplc="0409000F">
      <w:start w:val="7"/>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226D6A59"/>
    <w:multiLevelType w:val="hybridMultilevel"/>
    <w:tmpl w:val="115659E6"/>
    <w:lvl w:ilvl="0" w:tplc="3FC2507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348341C"/>
    <w:multiLevelType w:val="hybridMultilevel"/>
    <w:tmpl w:val="CD4A2380"/>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26857F6B"/>
    <w:multiLevelType w:val="hybridMultilevel"/>
    <w:tmpl w:val="B02AA9D2"/>
    <w:lvl w:ilvl="0" w:tplc="E4BC7E3E">
      <w:start w:val="5"/>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2" w15:restartNumberingAfterBreak="0">
    <w:nsid w:val="28823556"/>
    <w:multiLevelType w:val="hybridMultilevel"/>
    <w:tmpl w:val="9D36C700"/>
    <w:lvl w:ilvl="0" w:tplc="60A8A6C2">
      <w:start w:val="3"/>
      <w:numFmt w:val="upperRoman"/>
      <w:lvlText w:val="%1-"/>
      <w:lvlJc w:val="left"/>
      <w:pPr>
        <w:tabs>
          <w:tab w:val="num" w:pos="1440"/>
        </w:tabs>
        <w:ind w:left="1440" w:hanging="720"/>
      </w:pPr>
      <w:rPr>
        <w:rFonts w:cs="Times New Roman" w:hint="default"/>
      </w:rPr>
    </w:lvl>
    <w:lvl w:ilvl="1" w:tplc="F2542E60">
      <w:start w:val="2"/>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 w15:restartNumberingAfterBreak="0">
    <w:nsid w:val="2963003B"/>
    <w:multiLevelType w:val="hybridMultilevel"/>
    <w:tmpl w:val="05F87652"/>
    <w:lvl w:ilvl="0" w:tplc="1FE644EE">
      <w:start w:val="1"/>
      <w:numFmt w:val="upperRoman"/>
      <w:lvlText w:val="%1-"/>
      <w:lvlJc w:val="left"/>
      <w:pPr>
        <w:tabs>
          <w:tab w:val="num" w:pos="1440"/>
        </w:tabs>
        <w:ind w:left="1440" w:hanging="720"/>
      </w:pPr>
      <w:rPr>
        <w:rFonts w:cs="Times New Roman" w:hint="default"/>
      </w:rPr>
    </w:lvl>
    <w:lvl w:ilvl="1" w:tplc="88C67D2A">
      <w:start w:val="1"/>
      <w:numFmt w:val="decimal"/>
      <w:lvlText w:val="%2-"/>
      <w:lvlJc w:val="left"/>
      <w:pPr>
        <w:tabs>
          <w:tab w:val="num" w:pos="1800"/>
        </w:tabs>
        <w:ind w:left="1800" w:hanging="360"/>
      </w:pPr>
      <w:rPr>
        <w:rFonts w:cs="Times New Roman" w:hint="default"/>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4" w15:restartNumberingAfterBreak="0">
    <w:nsid w:val="2B4A7332"/>
    <w:multiLevelType w:val="hybridMultilevel"/>
    <w:tmpl w:val="566CCDAE"/>
    <w:lvl w:ilvl="0" w:tplc="D0B43FA0">
      <w:start w:val="3"/>
      <w:numFmt w:val="decimal"/>
      <w:lvlText w:val="%1."/>
      <w:lvlJc w:val="left"/>
      <w:pPr>
        <w:tabs>
          <w:tab w:val="num" w:pos="1080"/>
        </w:tabs>
        <w:ind w:left="1080" w:hanging="360"/>
      </w:pPr>
      <w:rPr>
        <w:rFonts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D722D60"/>
    <w:multiLevelType w:val="hybridMultilevel"/>
    <w:tmpl w:val="861C785A"/>
    <w:lvl w:ilvl="0" w:tplc="CB76F348">
      <w:start w:val="7"/>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F323DBB"/>
    <w:multiLevelType w:val="hybridMultilevel"/>
    <w:tmpl w:val="BE3C7A52"/>
    <w:lvl w:ilvl="0" w:tplc="B1A6AEBA">
      <w:start w:val="4"/>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7" w15:restartNumberingAfterBreak="0">
    <w:nsid w:val="3295294B"/>
    <w:multiLevelType w:val="multilevel"/>
    <w:tmpl w:val="9D043720"/>
    <w:lvl w:ilvl="0">
      <w:start w:val="1"/>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9441523"/>
    <w:multiLevelType w:val="hybridMultilevel"/>
    <w:tmpl w:val="77346EB6"/>
    <w:lvl w:ilvl="0" w:tplc="C0A27956">
      <w:start w:val="1"/>
      <w:numFmt w:val="upp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372385E"/>
    <w:multiLevelType w:val="hybridMultilevel"/>
    <w:tmpl w:val="BBBCAE38"/>
    <w:lvl w:ilvl="0" w:tplc="9FCCD75E">
      <w:start w:val="2"/>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0" w15:restartNumberingAfterBreak="0">
    <w:nsid w:val="4C5D59A8"/>
    <w:multiLevelType w:val="hybridMultilevel"/>
    <w:tmpl w:val="F86CD924"/>
    <w:lvl w:ilvl="0" w:tplc="9BA6B5BA">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CF34A92"/>
    <w:multiLevelType w:val="hybridMultilevel"/>
    <w:tmpl w:val="545241A2"/>
    <w:lvl w:ilvl="0" w:tplc="8FA67B1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4DD358F5"/>
    <w:multiLevelType w:val="hybridMultilevel"/>
    <w:tmpl w:val="A112960E"/>
    <w:lvl w:ilvl="0" w:tplc="CD9C77F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4DE20E6E"/>
    <w:multiLevelType w:val="hybridMultilevel"/>
    <w:tmpl w:val="05E0D64C"/>
    <w:lvl w:ilvl="0" w:tplc="79F081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F802AC1"/>
    <w:multiLevelType w:val="hybridMultilevel"/>
    <w:tmpl w:val="C69865A8"/>
    <w:lvl w:ilvl="0" w:tplc="D95C2012">
      <w:start w:val="2"/>
      <w:numFmt w:val="upperRoman"/>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5" w15:restartNumberingAfterBreak="0">
    <w:nsid w:val="4F8F640F"/>
    <w:multiLevelType w:val="hybridMultilevel"/>
    <w:tmpl w:val="FBA46CB0"/>
    <w:lvl w:ilvl="0" w:tplc="AE1860A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CC52B5"/>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2FC51EB"/>
    <w:multiLevelType w:val="hybridMultilevel"/>
    <w:tmpl w:val="B0ECE0C8"/>
    <w:lvl w:ilvl="0" w:tplc="5A248DC8">
      <w:start w:val="3"/>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73E2143"/>
    <w:multiLevelType w:val="hybridMultilevel"/>
    <w:tmpl w:val="F6166132"/>
    <w:lvl w:ilvl="0" w:tplc="D89ECA42">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F1E68"/>
    <w:multiLevelType w:val="hybridMultilevel"/>
    <w:tmpl w:val="EC9CD2CE"/>
    <w:lvl w:ilvl="0" w:tplc="A3FCA962">
      <w:start w:val="1"/>
      <w:numFmt w:val="decimal"/>
      <w:lvlText w:val="%1."/>
      <w:lvlJc w:val="left"/>
      <w:pPr>
        <w:tabs>
          <w:tab w:val="num" w:pos="720"/>
        </w:tabs>
        <w:ind w:left="720" w:hanging="360"/>
      </w:pPr>
      <w:rPr>
        <w:rFonts w:ascii="Times New Roman" w:eastAsia="Times New Roman" w:hAnsi="Times New Roman" w:cs="Times New Roman"/>
        <w:sz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6116617E"/>
    <w:multiLevelType w:val="hybridMultilevel"/>
    <w:tmpl w:val="9A8467E8"/>
    <w:lvl w:ilvl="0" w:tplc="49943702">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31" w15:restartNumberingAfterBreak="0">
    <w:nsid w:val="70E2677C"/>
    <w:multiLevelType w:val="hybridMultilevel"/>
    <w:tmpl w:val="0FB624DA"/>
    <w:lvl w:ilvl="0" w:tplc="9A16DBE2">
      <w:start w:val="3"/>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4CB5023"/>
    <w:multiLevelType w:val="hybridMultilevel"/>
    <w:tmpl w:val="65C6D6BE"/>
    <w:lvl w:ilvl="0" w:tplc="EFDE9850">
      <w:start w:val="1"/>
      <w:numFmt w:val="decimal"/>
      <w:lvlText w:val="%1-"/>
      <w:lvlJc w:val="left"/>
      <w:pPr>
        <w:tabs>
          <w:tab w:val="num" w:pos="720"/>
        </w:tabs>
        <w:ind w:left="720" w:hanging="360"/>
      </w:pPr>
      <w:rPr>
        <w:rFonts w:cs="Times New Roman" w:hint="default"/>
      </w:rPr>
    </w:lvl>
    <w:lvl w:ilvl="1" w:tplc="E92E0C34">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78285F5B"/>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BEA06F8"/>
    <w:multiLevelType w:val="multilevel"/>
    <w:tmpl w:val="C15A415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07735">
    <w:abstractNumId w:val="10"/>
  </w:num>
  <w:num w:numId="2" w16cid:durableId="217473967">
    <w:abstractNumId w:val="7"/>
  </w:num>
  <w:num w:numId="3" w16cid:durableId="667945216">
    <w:abstractNumId w:val="6"/>
  </w:num>
  <w:num w:numId="4" w16cid:durableId="492256108">
    <w:abstractNumId w:val="28"/>
  </w:num>
  <w:num w:numId="5" w16cid:durableId="859005244">
    <w:abstractNumId w:val="30"/>
  </w:num>
  <w:num w:numId="6" w16cid:durableId="1801192892">
    <w:abstractNumId w:val="11"/>
  </w:num>
  <w:num w:numId="7" w16cid:durableId="1696543170">
    <w:abstractNumId w:val="8"/>
  </w:num>
  <w:num w:numId="8" w16cid:durableId="398526703">
    <w:abstractNumId w:val="18"/>
  </w:num>
  <w:num w:numId="9" w16cid:durableId="1253080159">
    <w:abstractNumId w:val="13"/>
  </w:num>
  <w:num w:numId="10" w16cid:durableId="1259751425">
    <w:abstractNumId w:val="12"/>
  </w:num>
  <w:num w:numId="11" w16cid:durableId="1105074369">
    <w:abstractNumId w:val="24"/>
  </w:num>
  <w:num w:numId="12" w16cid:durableId="1919090829">
    <w:abstractNumId w:val="16"/>
  </w:num>
  <w:num w:numId="13" w16cid:durableId="1455096401">
    <w:abstractNumId w:val="29"/>
  </w:num>
  <w:num w:numId="14" w16cid:durableId="621570875">
    <w:abstractNumId w:val="2"/>
  </w:num>
  <w:num w:numId="15" w16cid:durableId="825711079">
    <w:abstractNumId w:val="33"/>
  </w:num>
  <w:num w:numId="16" w16cid:durableId="150601976">
    <w:abstractNumId w:val="34"/>
  </w:num>
  <w:num w:numId="17" w16cid:durableId="172228833">
    <w:abstractNumId w:val="26"/>
  </w:num>
  <w:num w:numId="18" w16cid:durableId="1230111548">
    <w:abstractNumId w:val="17"/>
  </w:num>
  <w:num w:numId="19" w16cid:durableId="1507357037">
    <w:abstractNumId w:val="32"/>
  </w:num>
  <w:num w:numId="20" w16cid:durableId="1955595406">
    <w:abstractNumId w:val="22"/>
  </w:num>
  <w:num w:numId="21" w16cid:durableId="1520773180">
    <w:abstractNumId w:val="4"/>
  </w:num>
  <w:num w:numId="22" w16cid:durableId="1709256456">
    <w:abstractNumId w:val="15"/>
  </w:num>
  <w:num w:numId="23" w16cid:durableId="135070268">
    <w:abstractNumId w:val="0"/>
  </w:num>
  <w:num w:numId="24" w16cid:durableId="1292590314">
    <w:abstractNumId w:val="19"/>
  </w:num>
  <w:num w:numId="25" w16cid:durableId="2081827946">
    <w:abstractNumId w:val="9"/>
  </w:num>
  <w:num w:numId="26" w16cid:durableId="35158803">
    <w:abstractNumId w:val="1"/>
  </w:num>
  <w:num w:numId="27" w16cid:durableId="186918572">
    <w:abstractNumId w:val="21"/>
  </w:num>
  <w:num w:numId="28" w16cid:durableId="157963019">
    <w:abstractNumId w:val="20"/>
  </w:num>
  <w:num w:numId="29" w16cid:durableId="1866409046">
    <w:abstractNumId w:val="27"/>
  </w:num>
  <w:num w:numId="30" w16cid:durableId="867523657">
    <w:abstractNumId w:val="3"/>
  </w:num>
  <w:num w:numId="31" w16cid:durableId="1291590072">
    <w:abstractNumId w:val="31"/>
  </w:num>
  <w:num w:numId="32" w16cid:durableId="1867938820">
    <w:abstractNumId w:val="5"/>
  </w:num>
  <w:num w:numId="33" w16cid:durableId="1675954523">
    <w:abstractNumId w:val="14"/>
  </w:num>
  <w:num w:numId="34" w16cid:durableId="47726086">
    <w:abstractNumId w:val="23"/>
  </w:num>
  <w:num w:numId="35" w16cid:durableId="2528612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537"/>
    <w:rsid w:val="000050D8"/>
    <w:rsid w:val="00005E71"/>
    <w:rsid w:val="0000696E"/>
    <w:rsid w:val="00007695"/>
    <w:rsid w:val="00010684"/>
    <w:rsid w:val="00012868"/>
    <w:rsid w:val="000147D9"/>
    <w:rsid w:val="00020AB2"/>
    <w:rsid w:val="00022ECE"/>
    <w:rsid w:val="00023B80"/>
    <w:rsid w:val="00023FC7"/>
    <w:rsid w:val="00024BCF"/>
    <w:rsid w:val="00026547"/>
    <w:rsid w:val="00027BB9"/>
    <w:rsid w:val="00033057"/>
    <w:rsid w:val="000414C8"/>
    <w:rsid w:val="00041E98"/>
    <w:rsid w:val="00045CB3"/>
    <w:rsid w:val="00050D96"/>
    <w:rsid w:val="000522A5"/>
    <w:rsid w:val="000527C0"/>
    <w:rsid w:val="00053E04"/>
    <w:rsid w:val="00055D54"/>
    <w:rsid w:val="00056BF8"/>
    <w:rsid w:val="000574BA"/>
    <w:rsid w:val="00057895"/>
    <w:rsid w:val="00060570"/>
    <w:rsid w:val="0006124F"/>
    <w:rsid w:val="00061F66"/>
    <w:rsid w:val="000623D9"/>
    <w:rsid w:val="00062E8E"/>
    <w:rsid w:val="00063AF2"/>
    <w:rsid w:val="00065427"/>
    <w:rsid w:val="00066FB2"/>
    <w:rsid w:val="00067776"/>
    <w:rsid w:val="00067A8E"/>
    <w:rsid w:val="00073402"/>
    <w:rsid w:val="000745D8"/>
    <w:rsid w:val="00081FF0"/>
    <w:rsid w:val="00083C8D"/>
    <w:rsid w:val="00084C16"/>
    <w:rsid w:val="00085DEE"/>
    <w:rsid w:val="000872D3"/>
    <w:rsid w:val="00087918"/>
    <w:rsid w:val="00087E07"/>
    <w:rsid w:val="00090B0B"/>
    <w:rsid w:val="00093557"/>
    <w:rsid w:val="00094944"/>
    <w:rsid w:val="00096008"/>
    <w:rsid w:val="000A047E"/>
    <w:rsid w:val="000A7B6C"/>
    <w:rsid w:val="000B680C"/>
    <w:rsid w:val="000B7875"/>
    <w:rsid w:val="000C2243"/>
    <w:rsid w:val="000C2490"/>
    <w:rsid w:val="000C4049"/>
    <w:rsid w:val="000C53BF"/>
    <w:rsid w:val="000C5483"/>
    <w:rsid w:val="000C5C61"/>
    <w:rsid w:val="000C73E2"/>
    <w:rsid w:val="000D6239"/>
    <w:rsid w:val="000D6BFF"/>
    <w:rsid w:val="000D7D0E"/>
    <w:rsid w:val="000E1B83"/>
    <w:rsid w:val="000E21E2"/>
    <w:rsid w:val="000F3416"/>
    <w:rsid w:val="000F39C6"/>
    <w:rsid w:val="000F3B6B"/>
    <w:rsid w:val="000F3EF0"/>
    <w:rsid w:val="000F48A1"/>
    <w:rsid w:val="000F5FD6"/>
    <w:rsid w:val="0011013F"/>
    <w:rsid w:val="0011654F"/>
    <w:rsid w:val="0012006F"/>
    <w:rsid w:val="001201E4"/>
    <w:rsid w:val="00120C38"/>
    <w:rsid w:val="001229E5"/>
    <w:rsid w:val="00122A89"/>
    <w:rsid w:val="00124B99"/>
    <w:rsid w:val="0012785C"/>
    <w:rsid w:val="001308A8"/>
    <w:rsid w:val="00131131"/>
    <w:rsid w:val="00131A93"/>
    <w:rsid w:val="00131EDE"/>
    <w:rsid w:val="00134E12"/>
    <w:rsid w:val="00135D56"/>
    <w:rsid w:val="00137298"/>
    <w:rsid w:val="0014070D"/>
    <w:rsid w:val="001418E1"/>
    <w:rsid w:val="001419CD"/>
    <w:rsid w:val="00143D6B"/>
    <w:rsid w:val="00145A1C"/>
    <w:rsid w:val="00147BAE"/>
    <w:rsid w:val="00151DE9"/>
    <w:rsid w:val="00155613"/>
    <w:rsid w:val="001577D6"/>
    <w:rsid w:val="00162308"/>
    <w:rsid w:val="00165988"/>
    <w:rsid w:val="00166215"/>
    <w:rsid w:val="00166FF8"/>
    <w:rsid w:val="0017009D"/>
    <w:rsid w:val="0017377B"/>
    <w:rsid w:val="00180085"/>
    <w:rsid w:val="001804E0"/>
    <w:rsid w:val="00183902"/>
    <w:rsid w:val="00184853"/>
    <w:rsid w:val="00184C0C"/>
    <w:rsid w:val="00184E10"/>
    <w:rsid w:val="00187B26"/>
    <w:rsid w:val="00187BD2"/>
    <w:rsid w:val="001910FA"/>
    <w:rsid w:val="00193E5E"/>
    <w:rsid w:val="00194D15"/>
    <w:rsid w:val="00195A59"/>
    <w:rsid w:val="001973AC"/>
    <w:rsid w:val="00197DF5"/>
    <w:rsid w:val="001A0614"/>
    <w:rsid w:val="001A28C3"/>
    <w:rsid w:val="001A327B"/>
    <w:rsid w:val="001B0E02"/>
    <w:rsid w:val="001B223E"/>
    <w:rsid w:val="001B3D5F"/>
    <w:rsid w:val="001B4039"/>
    <w:rsid w:val="001B5441"/>
    <w:rsid w:val="001C1F9C"/>
    <w:rsid w:val="001C567A"/>
    <w:rsid w:val="001C6403"/>
    <w:rsid w:val="001C6AE2"/>
    <w:rsid w:val="001D1051"/>
    <w:rsid w:val="001D19E2"/>
    <w:rsid w:val="001D3904"/>
    <w:rsid w:val="001D5882"/>
    <w:rsid w:val="001E0CF1"/>
    <w:rsid w:val="001E1B1D"/>
    <w:rsid w:val="001E1B5A"/>
    <w:rsid w:val="001F0D53"/>
    <w:rsid w:val="001F3D87"/>
    <w:rsid w:val="001F708D"/>
    <w:rsid w:val="00201F3A"/>
    <w:rsid w:val="00206EEF"/>
    <w:rsid w:val="00210ECF"/>
    <w:rsid w:val="00211431"/>
    <w:rsid w:val="002117E6"/>
    <w:rsid w:val="00214BAA"/>
    <w:rsid w:val="00223083"/>
    <w:rsid w:val="002241F0"/>
    <w:rsid w:val="002270FA"/>
    <w:rsid w:val="002273E9"/>
    <w:rsid w:val="00227F2D"/>
    <w:rsid w:val="00231225"/>
    <w:rsid w:val="00231B4A"/>
    <w:rsid w:val="00234366"/>
    <w:rsid w:val="002413BE"/>
    <w:rsid w:val="0025597E"/>
    <w:rsid w:val="00255BD9"/>
    <w:rsid w:val="00256120"/>
    <w:rsid w:val="002568C9"/>
    <w:rsid w:val="00260495"/>
    <w:rsid w:val="002608F5"/>
    <w:rsid w:val="00266694"/>
    <w:rsid w:val="00266ECB"/>
    <w:rsid w:val="00270F15"/>
    <w:rsid w:val="0027386B"/>
    <w:rsid w:val="002751CD"/>
    <w:rsid w:val="00275711"/>
    <w:rsid w:val="00277C2D"/>
    <w:rsid w:val="00281C92"/>
    <w:rsid w:val="00292270"/>
    <w:rsid w:val="00293EEC"/>
    <w:rsid w:val="00294A22"/>
    <w:rsid w:val="00294FEA"/>
    <w:rsid w:val="00295029"/>
    <w:rsid w:val="0029719F"/>
    <w:rsid w:val="002A12B1"/>
    <w:rsid w:val="002A191A"/>
    <w:rsid w:val="002A4259"/>
    <w:rsid w:val="002A4AC0"/>
    <w:rsid w:val="002A68A3"/>
    <w:rsid w:val="002B023A"/>
    <w:rsid w:val="002B4BDD"/>
    <w:rsid w:val="002C0186"/>
    <w:rsid w:val="002C0ED4"/>
    <w:rsid w:val="002C11B8"/>
    <w:rsid w:val="002C264F"/>
    <w:rsid w:val="002C6B11"/>
    <w:rsid w:val="002D2190"/>
    <w:rsid w:val="002D2E95"/>
    <w:rsid w:val="002D3B58"/>
    <w:rsid w:val="002E1078"/>
    <w:rsid w:val="002F2F70"/>
    <w:rsid w:val="002F41F1"/>
    <w:rsid w:val="002F5323"/>
    <w:rsid w:val="0030112F"/>
    <w:rsid w:val="00302BB2"/>
    <w:rsid w:val="003062FA"/>
    <w:rsid w:val="003124A5"/>
    <w:rsid w:val="00312AD0"/>
    <w:rsid w:val="00314070"/>
    <w:rsid w:val="00314BD6"/>
    <w:rsid w:val="00320915"/>
    <w:rsid w:val="00322EC8"/>
    <w:rsid w:val="003279FD"/>
    <w:rsid w:val="00334962"/>
    <w:rsid w:val="00334DAA"/>
    <w:rsid w:val="003354F4"/>
    <w:rsid w:val="0033700C"/>
    <w:rsid w:val="00341134"/>
    <w:rsid w:val="0034125B"/>
    <w:rsid w:val="003415D8"/>
    <w:rsid w:val="00341A54"/>
    <w:rsid w:val="00341AC2"/>
    <w:rsid w:val="00342840"/>
    <w:rsid w:val="0034488C"/>
    <w:rsid w:val="00344AD7"/>
    <w:rsid w:val="0034705B"/>
    <w:rsid w:val="003471E1"/>
    <w:rsid w:val="00350AC2"/>
    <w:rsid w:val="00353F96"/>
    <w:rsid w:val="00354BB2"/>
    <w:rsid w:val="00355363"/>
    <w:rsid w:val="00355514"/>
    <w:rsid w:val="00364214"/>
    <w:rsid w:val="00365AE1"/>
    <w:rsid w:val="003673FA"/>
    <w:rsid w:val="00367BBF"/>
    <w:rsid w:val="0037310E"/>
    <w:rsid w:val="00373560"/>
    <w:rsid w:val="003761D6"/>
    <w:rsid w:val="00377ACB"/>
    <w:rsid w:val="00380E8C"/>
    <w:rsid w:val="0038187E"/>
    <w:rsid w:val="00382BAA"/>
    <w:rsid w:val="003836C9"/>
    <w:rsid w:val="003846AF"/>
    <w:rsid w:val="003847D4"/>
    <w:rsid w:val="0038536E"/>
    <w:rsid w:val="00393ACA"/>
    <w:rsid w:val="00394BF7"/>
    <w:rsid w:val="003954EC"/>
    <w:rsid w:val="00395969"/>
    <w:rsid w:val="003A351A"/>
    <w:rsid w:val="003A7516"/>
    <w:rsid w:val="003A7A11"/>
    <w:rsid w:val="003B2707"/>
    <w:rsid w:val="003B3430"/>
    <w:rsid w:val="003B5C45"/>
    <w:rsid w:val="003C1E38"/>
    <w:rsid w:val="003C362A"/>
    <w:rsid w:val="003C7710"/>
    <w:rsid w:val="003D064F"/>
    <w:rsid w:val="003D2371"/>
    <w:rsid w:val="003D2816"/>
    <w:rsid w:val="003D3196"/>
    <w:rsid w:val="003D66E4"/>
    <w:rsid w:val="003E05E6"/>
    <w:rsid w:val="003E5C63"/>
    <w:rsid w:val="003E66C1"/>
    <w:rsid w:val="003E69E6"/>
    <w:rsid w:val="003F44C9"/>
    <w:rsid w:val="003F59AE"/>
    <w:rsid w:val="00402C41"/>
    <w:rsid w:val="00402EEA"/>
    <w:rsid w:val="0041255B"/>
    <w:rsid w:val="00413D04"/>
    <w:rsid w:val="0041444C"/>
    <w:rsid w:val="004177CE"/>
    <w:rsid w:val="004214A0"/>
    <w:rsid w:val="00421FAF"/>
    <w:rsid w:val="00422287"/>
    <w:rsid w:val="00422D4A"/>
    <w:rsid w:val="0042600E"/>
    <w:rsid w:val="00431034"/>
    <w:rsid w:val="004314F3"/>
    <w:rsid w:val="00434D43"/>
    <w:rsid w:val="00436A99"/>
    <w:rsid w:val="0043720B"/>
    <w:rsid w:val="004379EB"/>
    <w:rsid w:val="00440F9B"/>
    <w:rsid w:val="00447120"/>
    <w:rsid w:val="00456477"/>
    <w:rsid w:val="00460E64"/>
    <w:rsid w:val="004617D8"/>
    <w:rsid w:val="00462232"/>
    <w:rsid w:val="00462601"/>
    <w:rsid w:val="00470CF6"/>
    <w:rsid w:val="00475F0C"/>
    <w:rsid w:val="004832D4"/>
    <w:rsid w:val="004866C1"/>
    <w:rsid w:val="004872BA"/>
    <w:rsid w:val="004876AA"/>
    <w:rsid w:val="004909C6"/>
    <w:rsid w:val="00492BA8"/>
    <w:rsid w:val="00493826"/>
    <w:rsid w:val="004960D7"/>
    <w:rsid w:val="004A3718"/>
    <w:rsid w:val="004A4C6F"/>
    <w:rsid w:val="004A6F42"/>
    <w:rsid w:val="004A7947"/>
    <w:rsid w:val="004B2BE6"/>
    <w:rsid w:val="004B2E32"/>
    <w:rsid w:val="004B54C2"/>
    <w:rsid w:val="004C152A"/>
    <w:rsid w:val="004C2ABB"/>
    <w:rsid w:val="004C460D"/>
    <w:rsid w:val="004D3D8C"/>
    <w:rsid w:val="004E0B36"/>
    <w:rsid w:val="004E1ED0"/>
    <w:rsid w:val="004E2107"/>
    <w:rsid w:val="004E5CEA"/>
    <w:rsid w:val="004F0579"/>
    <w:rsid w:val="005013F6"/>
    <w:rsid w:val="00503B0F"/>
    <w:rsid w:val="00505831"/>
    <w:rsid w:val="005120FB"/>
    <w:rsid w:val="005126CB"/>
    <w:rsid w:val="00521918"/>
    <w:rsid w:val="00521AE5"/>
    <w:rsid w:val="00525032"/>
    <w:rsid w:val="005276AA"/>
    <w:rsid w:val="0053032D"/>
    <w:rsid w:val="005312E2"/>
    <w:rsid w:val="00531307"/>
    <w:rsid w:val="00533DBB"/>
    <w:rsid w:val="00534EFB"/>
    <w:rsid w:val="00536398"/>
    <w:rsid w:val="00536492"/>
    <w:rsid w:val="00537C7D"/>
    <w:rsid w:val="005427A2"/>
    <w:rsid w:val="005437E4"/>
    <w:rsid w:val="00543BAB"/>
    <w:rsid w:val="00545F00"/>
    <w:rsid w:val="00547F97"/>
    <w:rsid w:val="005540D2"/>
    <w:rsid w:val="00554F0E"/>
    <w:rsid w:val="00557A5A"/>
    <w:rsid w:val="005616B5"/>
    <w:rsid w:val="0056293E"/>
    <w:rsid w:val="00563D20"/>
    <w:rsid w:val="00571602"/>
    <w:rsid w:val="00572BFF"/>
    <w:rsid w:val="00572C6F"/>
    <w:rsid w:val="00573FDC"/>
    <w:rsid w:val="005759A9"/>
    <w:rsid w:val="00577D2B"/>
    <w:rsid w:val="0058393F"/>
    <w:rsid w:val="00591A82"/>
    <w:rsid w:val="00595945"/>
    <w:rsid w:val="005A0C52"/>
    <w:rsid w:val="005A2945"/>
    <w:rsid w:val="005A4644"/>
    <w:rsid w:val="005A553E"/>
    <w:rsid w:val="005B019D"/>
    <w:rsid w:val="005B4D5A"/>
    <w:rsid w:val="005C2CA4"/>
    <w:rsid w:val="005C328B"/>
    <w:rsid w:val="005C32CE"/>
    <w:rsid w:val="005C4176"/>
    <w:rsid w:val="005C54CC"/>
    <w:rsid w:val="005D3964"/>
    <w:rsid w:val="005D3D72"/>
    <w:rsid w:val="005E0978"/>
    <w:rsid w:val="005E35CA"/>
    <w:rsid w:val="005F5B67"/>
    <w:rsid w:val="006003E8"/>
    <w:rsid w:val="006014A4"/>
    <w:rsid w:val="00602FFE"/>
    <w:rsid w:val="006052D8"/>
    <w:rsid w:val="00605CB8"/>
    <w:rsid w:val="00611C1E"/>
    <w:rsid w:val="00612C31"/>
    <w:rsid w:val="006133B5"/>
    <w:rsid w:val="00616377"/>
    <w:rsid w:val="00616AC5"/>
    <w:rsid w:val="006209A6"/>
    <w:rsid w:val="00620DF4"/>
    <w:rsid w:val="0062198A"/>
    <w:rsid w:val="006238D0"/>
    <w:rsid w:val="006253F0"/>
    <w:rsid w:val="00625619"/>
    <w:rsid w:val="00627C91"/>
    <w:rsid w:val="00627F42"/>
    <w:rsid w:val="006317E7"/>
    <w:rsid w:val="00631A58"/>
    <w:rsid w:val="00631DA8"/>
    <w:rsid w:val="006327FD"/>
    <w:rsid w:val="00632AC5"/>
    <w:rsid w:val="00635818"/>
    <w:rsid w:val="00654C1A"/>
    <w:rsid w:val="006557BA"/>
    <w:rsid w:val="00660FC0"/>
    <w:rsid w:val="0066293D"/>
    <w:rsid w:val="00664AE1"/>
    <w:rsid w:val="00664DDD"/>
    <w:rsid w:val="00665F7C"/>
    <w:rsid w:val="0066609E"/>
    <w:rsid w:val="00666793"/>
    <w:rsid w:val="00667A2C"/>
    <w:rsid w:val="006712A5"/>
    <w:rsid w:val="00672BAA"/>
    <w:rsid w:val="00672C16"/>
    <w:rsid w:val="00672D93"/>
    <w:rsid w:val="00676B1A"/>
    <w:rsid w:val="00677724"/>
    <w:rsid w:val="00681310"/>
    <w:rsid w:val="00681DE7"/>
    <w:rsid w:val="00682AD2"/>
    <w:rsid w:val="006872EF"/>
    <w:rsid w:val="00691D7A"/>
    <w:rsid w:val="0069419F"/>
    <w:rsid w:val="00697BBD"/>
    <w:rsid w:val="006A078A"/>
    <w:rsid w:val="006A3905"/>
    <w:rsid w:val="006A4165"/>
    <w:rsid w:val="006A42CC"/>
    <w:rsid w:val="006B0331"/>
    <w:rsid w:val="006B2A49"/>
    <w:rsid w:val="006B2EA1"/>
    <w:rsid w:val="006B3FA0"/>
    <w:rsid w:val="006B552D"/>
    <w:rsid w:val="006B7C8F"/>
    <w:rsid w:val="006C0B0F"/>
    <w:rsid w:val="006C200C"/>
    <w:rsid w:val="006C29E2"/>
    <w:rsid w:val="006C2BDF"/>
    <w:rsid w:val="006C64E2"/>
    <w:rsid w:val="006C7D18"/>
    <w:rsid w:val="006D1045"/>
    <w:rsid w:val="006D1EEB"/>
    <w:rsid w:val="006D4979"/>
    <w:rsid w:val="006E2FBD"/>
    <w:rsid w:val="006E428D"/>
    <w:rsid w:val="006E4ECD"/>
    <w:rsid w:val="006E639F"/>
    <w:rsid w:val="006F2C0B"/>
    <w:rsid w:val="006F451B"/>
    <w:rsid w:val="006F6365"/>
    <w:rsid w:val="006F643D"/>
    <w:rsid w:val="00705AAF"/>
    <w:rsid w:val="00705EE9"/>
    <w:rsid w:val="00706CAE"/>
    <w:rsid w:val="00712497"/>
    <w:rsid w:val="0071321E"/>
    <w:rsid w:val="00713D7B"/>
    <w:rsid w:val="00714E12"/>
    <w:rsid w:val="00715D50"/>
    <w:rsid w:val="00721FBA"/>
    <w:rsid w:val="00727164"/>
    <w:rsid w:val="00730729"/>
    <w:rsid w:val="00733548"/>
    <w:rsid w:val="00740E0E"/>
    <w:rsid w:val="007423FA"/>
    <w:rsid w:val="0074452E"/>
    <w:rsid w:val="00746B8F"/>
    <w:rsid w:val="00747758"/>
    <w:rsid w:val="007504BA"/>
    <w:rsid w:val="00755597"/>
    <w:rsid w:val="00755E56"/>
    <w:rsid w:val="0075685A"/>
    <w:rsid w:val="00757BD1"/>
    <w:rsid w:val="00761ECE"/>
    <w:rsid w:val="00762EB6"/>
    <w:rsid w:val="00763AAF"/>
    <w:rsid w:val="00772201"/>
    <w:rsid w:val="00772824"/>
    <w:rsid w:val="00772E83"/>
    <w:rsid w:val="007741BA"/>
    <w:rsid w:val="00775097"/>
    <w:rsid w:val="00775C36"/>
    <w:rsid w:val="00784110"/>
    <w:rsid w:val="0078414B"/>
    <w:rsid w:val="00784FE0"/>
    <w:rsid w:val="0078540D"/>
    <w:rsid w:val="007906E3"/>
    <w:rsid w:val="0079323A"/>
    <w:rsid w:val="007952AA"/>
    <w:rsid w:val="00796806"/>
    <w:rsid w:val="00796CD1"/>
    <w:rsid w:val="007A050D"/>
    <w:rsid w:val="007A2683"/>
    <w:rsid w:val="007A2DDB"/>
    <w:rsid w:val="007A441E"/>
    <w:rsid w:val="007A44C6"/>
    <w:rsid w:val="007A7CAE"/>
    <w:rsid w:val="007B0352"/>
    <w:rsid w:val="007B1834"/>
    <w:rsid w:val="007B5A47"/>
    <w:rsid w:val="007C5A6D"/>
    <w:rsid w:val="007C61E7"/>
    <w:rsid w:val="007C693A"/>
    <w:rsid w:val="007C6EFC"/>
    <w:rsid w:val="007C768A"/>
    <w:rsid w:val="007D0A36"/>
    <w:rsid w:val="007D0F8A"/>
    <w:rsid w:val="007D3CA2"/>
    <w:rsid w:val="007E5A97"/>
    <w:rsid w:val="007E77AE"/>
    <w:rsid w:val="007F000A"/>
    <w:rsid w:val="007F0D09"/>
    <w:rsid w:val="007F4670"/>
    <w:rsid w:val="007F5763"/>
    <w:rsid w:val="00801DC9"/>
    <w:rsid w:val="00802452"/>
    <w:rsid w:val="00803A54"/>
    <w:rsid w:val="00805303"/>
    <w:rsid w:val="008100B0"/>
    <w:rsid w:val="008113FC"/>
    <w:rsid w:val="00813255"/>
    <w:rsid w:val="008134B6"/>
    <w:rsid w:val="00814F9E"/>
    <w:rsid w:val="00817291"/>
    <w:rsid w:val="008204CB"/>
    <w:rsid w:val="00823266"/>
    <w:rsid w:val="008269D0"/>
    <w:rsid w:val="008302A8"/>
    <w:rsid w:val="00831AA5"/>
    <w:rsid w:val="00832EBD"/>
    <w:rsid w:val="00832ED0"/>
    <w:rsid w:val="00837709"/>
    <w:rsid w:val="0084083B"/>
    <w:rsid w:val="0084096B"/>
    <w:rsid w:val="008438CF"/>
    <w:rsid w:val="00843CCF"/>
    <w:rsid w:val="00844EAD"/>
    <w:rsid w:val="008479B9"/>
    <w:rsid w:val="008549D6"/>
    <w:rsid w:val="00855114"/>
    <w:rsid w:val="008575D6"/>
    <w:rsid w:val="00860B61"/>
    <w:rsid w:val="00863FDB"/>
    <w:rsid w:val="008754B9"/>
    <w:rsid w:val="0087742A"/>
    <w:rsid w:val="00880D76"/>
    <w:rsid w:val="008812AD"/>
    <w:rsid w:val="00881874"/>
    <w:rsid w:val="008839B6"/>
    <w:rsid w:val="00884F3A"/>
    <w:rsid w:val="00887668"/>
    <w:rsid w:val="0089411F"/>
    <w:rsid w:val="00896B7A"/>
    <w:rsid w:val="008A07EE"/>
    <w:rsid w:val="008A1373"/>
    <w:rsid w:val="008A1D27"/>
    <w:rsid w:val="008A284A"/>
    <w:rsid w:val="008A5A56"/>
    <w:rsid w:val="008A7B2E"/>
    <w:rsid w:val="008B0855"/>
    <w:rsid w:val="008B4842"/>
    <w:rsid w:val="008B5051"/>
    <w:rsid w:val="008B516A"/>
    <w:rsid w:val="008B7126"/>
    <w:rsid w:val="008C4D6B"/>
    <w:rsid w:val="008C5FE3"/>
    <w:rsid w:val="008C7542"/>
    <w:rsid w:val="008D13B3"/>
    <w:rsid w:val="008D1939"/>
    <w:rsid w:val="008D38FD"/>
    <w:rsid w:val="008D7BD6"/>
    <w:rsid w:val="008E1B7F"/>
    <w:rsid w:val="008E1CFF"/>
    <w:rsid w:val="008E4271"/>
    <w:rsid w:val="008E66B2"/>
    <w:rsid w:val="008E698D"/>
    <w:rsid w:val="008E7097"/>
    <w:rsid w:val="008E715B"/>
    <w:rsid w:val="008F0A8C"/>
    <w:rsid w:val="008F1272"/>
    <w:rsid w:val="008F269A"/>
    <w:rsid w:val="008F2DC7"/>
    <w:rsid w:val="008F3363"/>
    <w:rsid w:val="009003D6"/>
    <w:rsid w:val="0090650B"/>
    <w:rsid w:val="00906E2E"/>
    <w:rsid w:val="00913B83"/>
    <w:rsid w:val="009159A2"/>
    <w:rsid w:val="00921B6D"/>
    <w:rsid w:val="00922262"/>
    <w:rsid w:val="00924C27"/>
    <w:rsid w:val="00926999"/>
    <w:rsid w:val="009376B6"/>
    <w:rsid w:val="00937B5F"/>
    <w:rsid w:val="0094301D"/>
    <w:rsid w:val="00943527"/>
    <w:rsid w:val="00943617"/>
    <w:rsid w:val="009452A3"/>
    <w:rsid w:val="009455AB"/>
    <w:rsid w:val="00946943"/>
    <w:rsid w:val="00946EEC"/>
    <w:rsid w:val="00950C0A"/>
    <w:rsid w:val="00952221"/>
    <w:rsid w:val="00954016"/>
    <w:rsid w:val="0095485C"/>
    <w:rsid w:val="00955A98"/>
    <w:rsid w:val="00961E4E"/>
    <w:rsid w:val="00964F5D"/>
    <w:rsid w:val="00970B2E"/>
    <w:rsid w:val="0097326D"/>
    <w:rsid w:val="00975E61"/>
    <w:rsid w:val="00976077"/>
    <w:rsid w:val="00976F5F"/>
    <w:rsid w:val="00980087"/>
    <w:rsid w:val="0098014C"/>
    <w:rsid w:val="0098101C"/>
    <w:rsid w:val="009863EA"/>
    <w:rsid w:val="00995232"/>
    <w:rsid w:val="00997179"/>
    <w:rsid w:val="009A1BFA"/>
    <w:rsid w:val="009A21B1"/>
    <w:rsid w:val="009A2C6E"/>
    <w:rsid w:val="009A3D93"/>
    <w:rsid w:val="009A74EE"/>
    <w:rsid w:val="009A784B"/>
    <w:rsid w:val="009B0843"/>
    <w:rsid w:val="009B0A3A"/>
    <w:rsid w:val="009C066E"/>
    <w:rsid w:val="009C06D8"/>
    <w:rsid w:val="009C3D83"/>
    <w:rsid w:val="009C7A1F"/>
    <w:rsid w:val="009D68B8"/>
    <w:rsid w:val="009D7328"/>
    <w:rsid w:val="009E012F"/>
    <w:rsid w:val="009E38DE"/>
    <w:rsid w:val="009F1359"/>
    <w:rsid w:val="009F2FE3"/>
    <w:rsid w:val="00A00335"/>
    <w:rsid w:val="00A02E1C"/>
    <w:rsid w:val="00A04E0F"/>
    <w:rsid w:val="00A04FA2"/>
    <w:rsid w:val="00A06DBB"/>
    <w:rsid w:val="00A1039F"/>
    <w:rsid w:val="00A14EC3"/>
    <w:rsid w:val="00A1627B"/>
    <w:rsid w:val="00A170AC"/>
    <w:rsid w:val="00A20173"/>
    <w:rsid w:val="00A23A9C"/>
    <w:rsid w:val="00A26541"/>
    <w:rsid w:val="00A3079C"/>
    <w:rsid w:val="00A33271"/>
    <w:rsid w:val="00A33711"/>
    <w:rsid w:val="00A33BD6"/>
    <w:rsid w:val="00A37957"/>
    <w:rsid w:val="00A4055E"/>
    <w:rsid w:val="00A40A22"/>
    <w:rsid w:val="00A441DD"/>
    <w:rsid w:val="00A44793"/>
    <w:rsid w:val="00A50E03"/>
    <w:rsid w:val="00A50F08"/>
    <w:rsid w:val="00A519EF"/>
    <w:rsid w:val="00A56DF0"/>
    <w:rsid w:val="00A60E83"/>
    <w:rsid w:val="00A6233C"/>
    <w:rsid w:val="00A64C32"/>
    <w:rsid w:val="00A65641"/>
    <w:rsid w:val="00A65A6C"/>
    <w:rsid w:val="00A66C22"/>
    <w:rsid w:val="00A67808"/>
    <w:rsid w:val="00A74FEA"/>
    <w:rsid w:val="00A81189"/>
    <w:rsid w:val="00A840F6"/>
    <w:rsid w:val="00A857EF"/>
    <w:rsid w:val="00A86055"/>
    <w:rsid w:val="00A87402"/>
    <w:rsid w:val="00A91322"/>
    <w:rsid w:val="00A91670"/>
    <w:rsid w:val="00A92ACE"/>
    <w:rsid w:val="00A93FCB"/>
    <w:rsid w:val="00A9578F"/>
    <w:rsid w:val="00AA5B0C"/>
    <w:rsid w:val="00AA607C"/>
    <w:rsid w:val="00AB331D"/>
    <w:rsid w:val="00AB3F21"/>
    <w:rsid w:val="00AB4CB0"/>
    <w:rsid w:val="00AB6790"/>
    <w:rsid w:val="00AB6A5E"/>
    <w:rsid w:val="00AB6B1D"/>
    <w:rsid w:val="00AC2940"/>
    <w:rsid w:val="00AC4048"/>
    <w:rsid w:val="00AD087D"/>
    <w:rsid w:val="00AD0C12"/>
    <w:rsid w:val="00AD1011"/>
    <w:rsid w:val="00AD5C2A"/>
    <w:rsid w:val="00AD5C4E"/>
    <w:rsid w:val="00AE540C"/>
    <w:rsid w:val="00AE5882"/>
    <w:rsid w:val="00AE79EE"/>
    <w:rsid w:val="00AF0734"/>
    <w:rsid w:val="00AF2238"/>
    <w:rsid w:val="00AF4597"/>
    <w:rsid w:val="00B00CED"/>
    <w:rsid w:val="00B01949"/>
    <w:rsid w:val="00B0336D"/>
    <w:rsid w:val="00B03683"/>
    <w:rsid w:val="00B03B76"/>
    <w:rsid w:val="00B03F59"/>
    <w:rsid w:val="00B06F1C"/>
    <w:rsid w:val="00B16D4F"/>
    <w:rsid w:val="00B20169"/>
    <w:rsid w:val="00B2165D"/>
    <w:rsid w:val="00B32223"/>
    <w:rsid w:val="00B36FB3"/>
    <w:rsid w:val="00B37882"/>
    <w:rsid w:val="00B37DD6"/>
    <w:rsid w:val="00B500F2"/>
    <w:rsid w:val="00B51E37"/>
    <w:rsid w:val="00B549C6"/>
    <w:rsid w:val="00B56324"/>
    <w:rsid w:val="00B57705"/>
    <w:rsid w:val="00B57934"/>
    <w:rsid w:val="00B60D2A"/>
    <w:rsid w:val="00B62F8E"/>
    <w:rsid w:val="00B63AE4"/>
    <w:rsid w:val="00B63C14"/>
    <w:rsid w:val="00B655D8"/>
    <w:rsid w:val="00B7044D"/>
    <w:rsid w:val="00B7327F"/>
    <w:rsid w:val="00B742B5"/>
    <w:rsid w:val="00B7526A"/>
    <w:rsid w:val="00B84001"/>
    <w:rsid w:val="00B84254"/>
    <w:rsid w:val="00B86AAE"/>
    <w:rsid w:val="00B86BF2"/>
    <w:rsid w:val="00B86DAC"/>
    <w:rsid w:val="00B91309"/>
    <w:rsid w:val="00B94179"/>
    <w:rsid w:val="00B94284"/>
    <w:rsid w:val="00B9597B"/>
    <w:rsid w:val="00B96F34"/>
    <w:rsid w:val="00B9767B"/>
    <w:rsid w:val="00BA04E7"/>
    <w:rsid w:val="00BA07B4"/>
    <w:rsid w:val="00BA3744"/>
    <w:rsid w:val="00BA3BD9"/>
    <w:rsid w:val="00BB1D57"/>
    <w:rsid w:val="00BB4096"/>
    <w:rsid w:val="00BB568F"/>
    <w:rsid w:val="00BB68E3"/>
    <w:rsid w:val="00BB7B59"/>
    <w:rsid w:val="00BC1704"/>
    <w:rsid w:val="00BC1B47"/>
    <w:rsid w:val="00BC1FB2"/>
    <w:rsid w:val="00BC25C6"/>
    <w:rsid w:val="00BC4BBD"/>
    <w:rsid w:val="00BC73B2"/>
    <w:rsid w:val="00BD1343"/>
    <w:rsid w:val="00BD3E41"/>
    <w:rsid w:val="00BD4CC8"/>
    <w:rsid w:val="00BD6206"/>
    <w:rsid w:val="00BD79BE"/>
    <w:rsid w:val="00BE77D8"/>
    <w:rsid w:val="00BF46C6"/>
    <w:rsid w:val="00BF4D73"/>
    <w:rsid w:val="00BF5547"/>
    <w:rsid w:val="00C01D2A"/>
    <w:rsid w:val="00C03E87"/>
    <w:rsid w:val="00C0484E"/>
    <w:rsid w:val="00C06CF6"/>
    <w:rsid w:val="00C1679D"/>
    <w:rsid w:val="00C17D42"/>
    <w:rsid w:val="00C209CE"/>
    <w:rsid w:val="00C24A94"/>
    <w:rsid w:val="00C32FE1"/>
    <w:rsid w:val="00C3470A"/>
    <w:rsid w:val="00C36612"/>
    <w:rsid w:val="00C41EDB"/>
    <w:rsid w:val="00C451EE"/>
    <w:rsid w:val="00C54ABC"/>
    <w:rsid w:val="00C55381"/>
    <w:rsid w:val="00C55C40"/>
    <w:rsid w:val="00C64609"/>
    <w:rsid w:val="00C6482D"/>
    <w:rsid w:val="00C67FFB"/>
    <w:rsid w:val="00C737E1"/>
    <w:rsid w:val="00C7501A"/>
    <w:rsid w:val="00C7529D"/>
    <w:rsid w:val="00C816D9"/>
    <w:rsid w:val="00C86D29"/>
    <w:rsid w:val="00C87DC7"/>
    <w:rsid w:val="00C915B3"/>
    <w:rsid w:val="00C928ED"/>
    <w:rsid w:val="00C928F4"/>
    <w:rsid w:val="00C96286"/>
    <w:rsid w:val="00C96827"/>
    <w:rsid w:val="00CA0294"/>
    <w:rsid w:val="00CA0BE2"/>
    <w:rsid w:val="00CA13E4"/>
    <w:rsid w:val="00CA6837"/>
    <w:rsid w:val="00CB0DFC"/>
    <w:rsid w:val="00CB1A80"/>
    <w:rsid w:val="00CB22B9"/>
    <w:rsid w:val="00CB2B3E"/>
    <w:rsid w:val="00CB4FEF"/>
    <w:rsid w:val="00CB6963"/>
    <w:rsid w:val="00CC0CFB"/>
    <w:rsid w:val="00CC3638"/>
    <w:rsid w:val="00CC461B"/>
    <w:rsid w:val="00CD1321"/>
    <w:rsid w:val="00CD207B"/>
    <w:rsid w:val="00CD34AC"/>
    <w:rsid w:val="00CD5296"/>
    <w:rsid w:val="00CD7887"/>
    <w:rsid w:val="00CE0A7B"/>
    <w:rsid w:val="00CF2683"/>
    <w:rsid w:val="00CF340A"/>
    <w:rsid w:val="00CF3B97"/>
    <w:rsid w:val="00CF491F"/>
    <w:rsid w:val="00CF4FBA"/>
    <w:rsid w:val="00CF55D4"/>
    <w:rsid w:val="00CF7EE5"/>
    <w:rsid w:val="00D01BAA"/>
    <w:rsid w:val="00D03833"/>
    <w:rsid w:val="00D15E17"/>
    <w:rsid w:val="00D16ABC"/>
    <w:rsid w:val="00D17BD0"/>
    <w:rsid w:val="00D246DA"/>
    <w:rsid w:val="00D32459"/>
    <w:rsid w:val="00D32C85"/>
    <w:rsid w:val="00D33F66"/>
    <w:rsid w:val="00D35ADA"/>
    <w:rsid w:val="00D36521"/>
    <w:rsid w:val="00D470BA"/>
    <w:rsid w:val="00D47994"/>
    <w:rsid w:val="00D52E29"/>
    <w:rsid w:val="00D53D3B"/>
    <w:rsid w:val="00D572D6"/>
    <w:rsid w:val="00D6041B"/>
    <w:rsid w:val="00D60C40"/>
    <w:rsid w:val="00D61018"/>
    <w:rsid w:val="00D613C6"/>
    <w:rsid w:val="00D668FC"/>
    <w:rsid w:val="00D70889"/>
    <w:rsid w:val="00D80602"/>
    <w:rsid w:val="00D8249E"/>
    <w:rsid w:val="00D82F88"/>
    <w:rsid w:val="00D86388"/>
    <w:rsid w:val="00D87006"/>
    <w:rsid w:val="00D90135"/>
    <w:rsid w:val="00D90AFA"/>
    <w:rsid w:val="00D90DE2"/>
    <w:rsid w:val="00D90FCA"/>
    <w:rsid w:val="00D92881"/>
    <w:rsid w:val="00DA1601"/>
    <w:rsid w:val="00DA1EB1"/>
    <w:rsid w:val="00DA3E74"/>
    <w:rsid w:val="00DA4C08"/>
    <w:rsid w:val="00DA59AA"/>
    <w:rsid w:val="00DB2B33"/>
    <w:rsid w:val="00DC0379"/>
    <w:rsid w:val="00DC33E5"/>
    <w:rsid w:val="00DC7293"/>
    <w:rsid w:val="00DD0DB7"/>
    <w:rsid w:val="00DD25EE"/>
    <w:rsid w:val="00DD74B8"/>
    <w:rsid w:val="00DE1105"/>
    <w:rsid w:val="00DE4587"/>
    <w:rsid w:val="00DE6A4A"/>
    <w:rsid w:val="00DE754A"/>
    <w:rsid w:val="00DF163C"/>
    <w:rsid w:val="00DF2ABB"/>
    <w:rsid w:val="00DF31EE"/>
    <w:rsid w:val="00DF4A3D"/>
    <w:rsid w:val="00DF58F0"/>
    <w:rsid w:val="00DF6861"/>
    <w:rsid w:val="00DF7373"/>
    <w:rsid w:val="00E03537"/>
    <w:rsid w:val="00E04B80"/>
    <w:rsid w:val="00E05028"/>
    <w:rsid w:val="00E052B2"/>
    <w:rsid w:val="00E10826"/>
    <w:rsid w:val="00E11406"/>
    <w:rsid w:val="00E1653E"/>
    <w:rsid w:val="00E17146"/>
    <w:rsid w:val="00E2274D"/>
    <w:rsid w:val="00E228B9"/>
    <w:rsid w:val="00E25998"/>
    <w:rsid w:val="00E25EE0"/>
    <w:rsid w:val="00E25F53"/>
    <w:rsid w:val="00E27B04"/>
    <w:rsid w:val="00E31517"/>
    <w:rsid w:val="00E316DB"/>
    <w:rsid w:val="00E35586"/>
    <w:rsid w:val="00E35F19"/>
    <w:rsid w:val="00E3644C"/>
    <w:rsid w:val="00E376B6"/>
    <w:rsid w:val="00E4019D"/>
    <w:rsid w:val="00E40B81"/>
    <w:rsid w:val="00E416C8"/>
    <w:rsid w:val="00E438FC"/>
    <w:rsid w:val="00E43F6A"/>
    <w:rsid w:val="00E4494C"/>
    <w:rsid w:val="00E46D69"/>
    <w:rsid w:val="00E470AB"/>
    <w:rsid w:val="00E50AC7"/>
    <w:rsid w:val="00E5133A"/>
    <w:rsid w:val="00E54D6F"/>
    <w:rsid w:val="00E57E2F"/>
    <w:rsid w:val="00E60EEB"/>
    <w:rsid w:val="00E624E2"/>
    <w:rsid w:val="00E64ACE"/>
    <w:rsid w:val="00E64CE1"/>
    <w:rsid w:val="00E7363E"/>
    <w:rsid w:val="00E73D4B"/>
    <w:rsid w:val="00E73DA7"/>
    <w:rsid w:val="00E77F01"/>
    <w:rsid w:val="00E81A79"/>
    <w:rsid w:val="00E82C00"/>
    <w:rsid w:val="00E85E7F"/>
    <w:rsid w:val="00E87D73"/>
    <w:rsid w:val="00E92704"/>
    <w:rsid w:val="00E92E04"/>
    <w:rsid w:val="00E94513"/>
    <w:rsid w:val="00EA040C"/>
    <w:rsid w:val="00EA1B7E"/>
    <w:rsid w:val="00EA2F66"/>
    <w:rsid w:val="00EA3686"/>
    <w:rsid w:val="00EA4C13"/>
    <w:rsid w:val="00EA4C5F"/>
    <w:rsid w:val="00EA52BA"/>
    <w:rsid w:val="00EA6BF2"/>
    <w:rsid w:val="00EA6DEC"/>
    <w:rsid w:val="00EB1462"/>
    <w:rsid w:val="00EB14B7"/>
    <w:rsid w:val="00EB7651"/>
    <w:rsid w:val="00EC0EA5"/>
    <w:rsid w:val="00EC19EE"/>
    <w:rsid w:val="00EC1D09"/>
    <w:rsid w:val="00EC453C"/>
    <w:rsid w:val="00EC49E0"/>
    <w:rsid w:val="00EC74F1"/>
    <w:rsid w:val="00ED10FC"/>
    <w:rsid w:val="00ED586F"/>
    <w:rsid w:val="00EE0A59"/>
    <w:rsid w:val="00EE0FDC"/>
    <w:rsid w:val="00EE32E9"/>
    <w:rsid w:val="00EE7916"/>
    <w:rsid w:val="00EF281E"/>
    <w:rsid w:val="00EF4155"/>
    <w:rsid w:val="00EF461D"/>
    <w:rsid w:val="00EF7DB6"/>
    <w:rsid w:val="00F02127"/>
    <w:rsid w:val="00F04C77"/>
    <w:rsid w:val="00F04E7E"/>
    <w:rsid w:val="00F069E9"/>
    <w:rsid w:val="00F06D99"/>
    <w:rsid w:val="00F12B5A"/>
    <w:rsid w:val="00F13628"/>
    <w:rsid w:val="00F172B3"/>
    <w:rsid w:val="00F251BC"/>
    <w:rsid w:val="00F2562F"/>
    <w:rsid w:val="00F26543"/>
    <w:rsid w:val="00F273F9"/>
    <w:rsid w:val="00F31F08"/>
    <w:rsid w:val="00F3384F"/>
    <w:rsid w:val="00F37C3F"/>
    <w:rsid w:val="00F405F5"/>
    <w:rsid w:val="00F412DF"/>
    <w:rsid w:val="00F42B0E"/>
    <w:rsid w:val="00F4343A"/>
    <w:rsid w:val="00F44030"/>
    <w:rsid w:val="00F44548"/>
    <w:rsid w:val="00F46BB8"/>
    <w:rsid w:val="00F50142"/>
    <w:rsid w:val="00F56A9C"/>
    <w:rsid w:val="00F624A4"/>
    <w:rsid w:val="00F73D25"/>
    <w:rsid w:val="00F830B4"/>
    <w:rsid w:val="00F83571"/>
    <w:rsid w:val="00F8538F"/>
    <w:rsid w:val="00F8676F"/>
    <w:rsid w:val="00F87962"/>
    <w:rsid w:val="00F9252A"/>
    <w:rsid w:val="00F92D55"/>
    <w:rsid w:val="00F96836"/>
    <w:rsid w:val="00F97DF6"/>
    <w:rsid w:val="00FA06A5"/>
    <w:rsid w:val="00FA0707"/>
    <w:rsid w:val="00FA29E8"/>
    <w:rsid w:val="00FA2CD0"/>
    <w:rsid w:val="00FA543F"/>
    <w:rsid w:val="00FB14A3"/>
    <w:rsid w:val="00FC3EFB"/>
    <w:rsid w:val="00FC478C"/>
    <w:rsid w:val="00FC546F"/>
    <w:rsid w:val="00FD4DA3"/>
    <w:rsid w:val="00FD51F5"/>
    <w:rsid w:val="00FD5A44"/>
    <w:rsid w:val="00FE1A09"/>
    <w:rsid w:val="00FE2B60"/>
    <w:rsid w:val="00FE59A8"/>
    <w:rsid w:val="00FE66A8"/>
    <w:rsid w:val="00FF0533"/>
    <w:rsid w:val="00FF2288"/>
    <w:rsid w:val="00FF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32E99"/>
  <w15:chartTrackingRefBased/>
  <w15:docId w15:val="{5380E904-73C4-4E5A-8870-E797A44D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03537"/>
    <w:pPr>
      <w:keepNext/>
      <w:jc w:val="right"/>
      <w:outlineLvl w:val="0"/>
    </w:pPr>
    <w:rPr>
      <w:i/>
      <w:szCs w:val="20"/>
      <w:lang w:val="nl-NL"/>
    </w:rPr>
  </w:style>
  <w:style w:type="paragraph" w:styleId="Heading2">
    <w:name w:val="heading 2"/>
    <w:basedOn w:val="Normal"/>
    <w:next w:val="Normal"/>
    <w:link w:val="Heading2Char"/>
    <w:qFormat/>
    <w:rsid w:val="00E03537"/>
    <w:pPr>
      <w:keepNext/>
      <w:tabs>
        <w:tab w:val="left" w:pos="0"/>
      </w:tabs>
      <w:autoSpaceDE w:val="0"/>
      <w:autoSpaceDN w:val="0"/>
      <w:spacing w:before="60" w:after="60"/>
      <w:jc w:val="center"/>
      <w:outlineLvl w:val="1"/>
    </w:pPr>
    <w:rPr>
      <w:rFonts w:ascii=".VnTime" w:hAnsi=".VnTime" w:cs=".VnTime"/>
      <w:b/>
      <w:bCs/>
      <w:sz w:val="28"/>
      <w:szCs w:val="28"/>
    </w:rPr>
  </w:style>
  <w:style w:type="paragraph" w:styleId="Heading3">
    <w:name w:val="heading 3"/>
    <w:basedOn w:val="Normal"/>
    <w:next w:val="Normal"/>
    <w:link w:val="Heading3Char"/>
    <w:qFormat/>
    <w:rsid w:val="00E03537"/>
    <w:pPr>
      <w:keepNext/>
      <w:ind w:left="360"/>
      <w:outlineLvl w:val="2"/>
    </w:pPr>
    <w:rPr>
      <w:rFonts w:ascii=".VnTimeH" w:hAnsi=".VnTimeH"/>
      <w:b/>
      <w:bCs/>
      <w:noProof/>
    </w:rPr>
  </w:style>
  <w:style w:type="paragraph" w:styleId="Heading5">
    <w:name w:val="heading 5"/>
    <w:basedOn w:val="Normal"/>
    <w:next w:val="Normal"/>
    <w:link w:val="Heading5Char"/>
    <w:qFormat/>
    <w:rsid w:val="00E03537"/>
    <w:pPr>
      <w:keepNext/>
      <w:autoSpaceDE w:val="0"/>
      <w:autoSpaceDN w:val="0"/>
      <w:spacing w:after="120"/>
      <w:ind w:firstLine="567"/>
      <w:jc w:val="both"/>
      <w:outlineLvl w:val="4"/>
    </w:pPr>
    <w:rPr>
      <w:rFonts w:ascii=".VnTimeH" w:hAnsi=".VnTimeH" w:cs=".VnTimeH"/>
      <w:b/>
      <w:bCs/>
      <w:color w:val="0000FF"/>
      <w:spacing w:val="2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03537"/>
    <w:rPr>
      <w:i/>
      <w:sz w:val="24"/>
      <w:lang w:val="nl-NL" w:eastAsia="en-US" w:bidi="ar-SA"/>
    </w:rPr>
  </w:style>
  <w:style w:type="character" w:customStyle="1" w:styleId="Heading2Char">
    <w:name w:val="Heading 2 Char"/>
    <w:link w:val="Heading2"/>
    <w:semiHidden/>
    <w:locked/>
    <w:rsid w:val="00E03537"/>
    <w:rPr>
      <w:rFonts w:ascii=".VnTime" w:hAnsi=".VnTime" w:cs=".VnTime"/>
      <w:b/>
      <w:bCs/>
      <w:sz w:val="28"/>
      <w:szCs w:val="28"/>
      <w:lang w:val="en-US" w:eastAsia="en-US" w:bidi="ar-SA"/>
    </w:rPr>
  </w:style>
  <w:style w:type="character" w:customStyle="1" w:styleId="Heading3Char">
    <w:name w:val="Heading 3 Char"/>
    <w:link w:val="Heading3"/>
    <w:semiHidden/>
    <w:locked/>
    <w:rsid w:val="00E03537"/>
    <w:rPr>
      <w:rFonts w:ascii=".VnTimeH" w:hAnsi=".VnTimeH"/>
      <w:b/>
      <w:bCs/>
      <w:noProof/>
      <w:sz w:val="24"/>
      <w:szCs w:val="24"/>
      <w:lang w:val="en-US" w:eastAsia="en-US" w:bidi="ar-SA"/>
    </w:rPr>
  </w:style>
  <w:style w:type="character" w:customStyle="1" w:styleId="Heading5Char">
    <w:name w:val="Heading 5 Char"/>
    <w:link w:val="Heading5"/>
    <w:semiHidden/>
    <w:locked/>
    <w:rsid w:val="00E03537"/>
    <w:rPr>
      <w:rFonts w:ascii=".VnTimeH" w:hAnsi=".VnTimeH" w:cs=".VnTimeH"/>
      <w:b/>
      <w:bCs/>
      <w:color w:val="0000FF"/>
      <w:spacing w:val="24"/>
      <w:lang w:val="en-US" w:eastAsia="en-US" w:bidi="ar-SA"/>
    </w:rPr>
  </w:style>
  <w:style w:type="paragraph" w:styleId="Footer">
    <w:name w:val="footer"/>
    <w:basedOn w:val="Normal"/>
    <w:link w:val="FooterChar"/>
    <w:uiPriority w:val="99"/>
    <w:rsid w:val="00E03537"/>
    <w:pPr>
      <w:tabs>
        <w:tab w:val="center" w:pos="4320"/>
        <w:tab w:val="right" w:pos="8640"/>
      </w:tabs>
    </w:pPr>
    <w:rPr>
      <w:sz w:val="28"/>
      <w:szCs w:val="28"/>
    </w:rPr>
  </w:style>
  <w:style w:type="character" w:customStyle="1" w:styleId="FooterChar">
    <w:name w:val="Footer Char"/>
    <w:link w:val="Footer"/>
    <w:uiPriority w:val="99"/>
    <w:locked/>
    <w:rsid w:val="00E03537"/>
    <w:rPr>
      <w:sz w:val="28"/>
      <w:szCs w:val="28"/>
      <w:lang w:val="en-US" w:eastAsia="en-US" w:bidi="ar-SA"/>
    </w:rPr>
  </w:style>
  <w:style w:type="character" w:styleId="PageNumber">
    <w:name w:val="page number"/>
    <w:rsid w:val="00E03537"/>
    <w:rPr>
      <w:rFonts w:cs="Times New Roman"/>
    </w:rPr>
  </w:style>
  <w:style w:type="paragraph" w:styleId="BodyText2">
    <w:name w:val="Body Text 2"/>
    <w:basedOn w:val="Normal"/>
    <w:link w:val="BodyText2Char"/>
    <w:rsid w:val="00E03537"/>
    <w:pPr>
      <w:autoSpaceDE w:val="0"/>
      <w:autoSpaceDN w:val="0"/>
      <w:spacing w:before="240"/>
      <w:ind w:firstLine="720"/>
      <w:jc w:val="both"/>
    </w:pPr>
    <w:rPr>
      <w:rFonts w:ascii=".VnTime" w:hAnsi=".VnTime" w:cs=".VnTime"/>
      <w:sz w:val="28"/>
      <w:szCs w:val="28"/>
      <w:lang w:bidi="th-TH"/>
    </w:rPr>
  </w:style>
  <w:style w:type="character" w:customStyle="1" w:styleId="BodyText2Char">
    <w:name w:val="Body Text 2 Char"/>
    <w:link w:val="BodyText2"/>
    <w:semiHidden/>
    <w:locked/>
    <w:rsid w:val="00E03537"/>
    <w:rPr>
      <w:rFonts w:ascii=".VnTime" w:hAnsi=".VnTime" w:cs=".VnTime"/>
      <w:sz w:val="28"/>
      <w:szCs w:val="28"/>
      <w:lang w:val="en-US" w:eastAsia="en-US" w:bidi="th-TH"/>
    </w:rPr>
  </w:style>
  <w:style w:type="paragraph" w:styleId="BalloonText">
    <w:name w:val="Balloon Text"/>
    <w:basedOn w:val="Normal"/>
    <w:link w:val="BalloonTextChar"/>
    <w:semiHidden/>
    <w:rsid w:val="00E03537"/>
    <w:rPr>
      <w:rFonts w:ascii="Tahoma" w:hAnsi="Tahoma" w:cs="Tahoma"/>
      <w:sz w:val="16"/>
      <w:szCs w:val="16"/>
    </w:rPr>
  </w:style>
  <w:style w:type="character" w:customStyle="1" w:styleId="BalloonTextChar">
    <w:name w:val="Balloon Text Char"/>
    <w:link w:val="BalloonText"/>
    <w:semiHidden/>
    <w:locked/>
    <w:rsid w:val="00E03537"/>
    <w:rPr>
      <w:rFonts w:ascii="Tahoma" w:hAnsi="Tahoma" w:cs="Tahoma"/>
      <w:sz w:val="16"/>
      <w:szCs w:val="16"/>
      <w:lang w:val="en-US" w:eastAsia="en-US" w:bidi="ar-SA"/>
    </w:rPr>
  </w:style>
  <w:style w:type="character" w:styleId="Hyperlink">
    <w:name w:val="Hyperlink"/>
    <w:uiPriority w:val="99"/>
    <w:rsid w:val="00E03537"/>
    <w:rPr>
      <w:rFonts w:cs="Times New Roman"/>
      <w:color w:val="0000FF"/>
      <w:u w:val="single"/>
    </w:rPr>
  </w:style>
  <w:style w:type="paragraph" w:styleId="Header">
    <w:name w:val="header"/>
    <w:basedOn w:val="Normal"/>
    <w:link w:val="HeaderChar"/>
    <w:uiPriority w:val="99"/>
    <w:rsid w:val="00E03537"/>
    <w:pPr>
      <w:tabs>
        <w:tab w:val="center" w:pos="4320"/>
        <w:tab w:val="right" w:pos="8640"/>
      </w:tabs>
    </w:pPr>
    <w:rPr>
      <w:sz w:val="28"/>
      <w:szCs w:val="28"/>
    </w:rPr>
  </w:style>
  <w:style w:type="character" w:customStyle="1" w:styleId="HeaderChar">
    <w:name w:val="Header Char"/>
    <w:link w:val="Header"/>
    <w:uiPriority w:val="99"/>
    <w:locked/>
    <w:rsid w:val="00E03537"/>
    <w:rPr>
      <w:sz w:val="28"/>
      <w:szCs w:val="28"/>
      <w:lang w:val="en-US" w:eastAsia="en-US" w:bidi="ar-SA"/>
    </w:rPr>
  </w:style>
  <w:style w:type="paragraph" w:styleId="BodyTextIndent2">
    <w:name w:val="Body Text Indent 2"/>
    <w:basedOn w:val="Normal"/>
    <w:link w:val="BodyTextIndent2Char"/>
    <w:rsid w:val="00E03537"/>
    <w:pPr>
      <w:ind w:firstLine="720"/>
      <w:jc w:val="both"/>
    </w:pPr>
    <w:rPr>
      <w:b/>
      <w:bCs/>
      <w:sz w:val="28"/>
      <w:szCs w:val="28"/>
    </w:rPr>
  </w:style>
  <w:style w:type="character" w:customStyle="1" w:styleId="BodyTextIndent2Char">
    <w:name w:val="Body Text Indent 2 Char"/>
    <w:link w:val="BodyTextIndent2"/>
    <w:semiHidden/>
    <w:locked/>
    <w:rsid w:val="00E03537"/>
    <w:rPr>
      <w:b/>
      <w:bCs/>
      <w:sz w:val="28"/>
      <w:szCs w:val="28"/>
      <w:lang w:val="en-US" w:eastAsia="en-US" w:bidi="ar-SA"/>
    </w:rPr>
  </w:style>
  <w:style w:type="paragraph" w:customStyle="1" w:styleId="n-dieund">
    <w:name w:val="n-dieund"/>
    <w:basedOn w:val="Normal"/>
    <w:autoRedefine/>
    <w:rsid w:val="00E03537"/>
    <w:pPr>
      <w:spacing w:before="120" w:after="120"/>
      <w:ind w:firstLine="709"/>
      <w:jc w:val="both"/>
    </w:pPr>
    <w:rPr>
      <w:bCs/>
      <w:color w:val="0000FF"/>
      <w:sz w:val="28"/>
      <w:szCs w:val="28"/>
      <w:lang w:val="nl-NL"/>
    </w:rPr>
  </w:style>
  <w:style w:type="paragraph" w:customStyle="1" w:styleId="Char1">
    <w:name w:val="Char1"/>
    <w:basedOn w:val="Normal"/>
    <w:rsid w:val="00E03537"/>
    <w:pPr>
      <w:pageBreakBefore/>
      <w:spacing w:before="100" w:beforeAutospacing="1" w:after="100" w:afterAutospacing="1"/>
    </w:pPr>
    <w:rPr>
      <w:rFonts w:ascii="Tahoma" w:hAnsi="Tahoma" w:cs="Tahoma"/>
      <w:sz w:val="20"/>
      <w:szCs w:val="20"/>
    </w:rPr>
  </w:style>
  <w:style w:type="character" w:customStyle="1" w:styleId="normal-h">
    <w:name w:val="normal-h"/>
    <w:rsid w:val="00E03537"/>
    <w:rPr>
      <w:rFonts w:cs="Times New Roman"/>
    </w:rPr>
  </w:style>
  <w:style w:type="paragraph" w:customStyle="1" w:styleId="normal-p">
    <w:name w:val="normal-p"/>
    <w:basedOn w:val="Normal"/>
    <w:rsid w:val="00E03537"/>
    <w:pPr>
      <w:spacing w:before="150" w:after="150"/>
    </w:pPr>
  </w:style>
  <w:style w:type="paragraph" w:customStyle="1" w:styleId="giua">
    <w:name w:val="giua"/>
    <w:basedOn w:val="Normal"/>
    <w:rsid w:val="00E03537"/>
    <w:pPr>
      <w:autoSpaceDE w:val="0"/>
      <w:autoSpaceDN w:val="0"/>
      <w:spacing w:after="120"/>
      <w:jc w:val="center"/>
    </w:pPr>
    <w:rPr>
      <w:rFonts w:ascii=".VnTime" w:hAnsi=".VnTime" w:cs=".VnTime"/>
      <w:i/>
      <w:iCs/>
      <w:color w:val="0000FF"/>
      <w:sz w:val="20"/>
      <w:szCs w:val="20"/>
    </w:rPr>
  </w:style>
  <w:style w:type="character" w:styleId="Strong">
    <w:name w:val="Strong"/>
    <w:qFormat/>
    <w:rsid w:val="00E03537"/>
    <w:rPr>
      <w:b/>
      <w:bCs/>
    </w:rPr>
  </w:style>
  <w:style w:type="paragraph" w:customStyle="1" w:styleId="Char10">
    <w:name w:val="Char1"/>
    <w:basedOn w:val="Normal"/>
    <w:rsid w:val="00E03537"/>
    <w:pPr>
      <w:pageBreakBefore/>
      <w:spacing w:before="100" w:beforeAutospacing="1" w:after="100" w:afterAutospacing="1"/>
    </w:pPr>
    <w:rPr>
      <w:rFonts w:ascii="Tahoma" w:hAnsi="Tahoma" w:cs="Tahoma"/>
      <w:sz w:val="20"/>
      <w:szCs w:val="20"/>
    </w:rPr>
  </w:style>
  <w:style w:type="paragraph" w:styleId="BodyText3">
    <w:name w:val="Body Text 3"/>
    <w:basedOn w:val="Normal"/>
    <w:link w:val="BodyText3Char"/>
    <w:rsid w:val="00E03537"/>
    <w:pPr>
      <w:autoSpaceDE w:val="0"/>
      <w:autoSpaceDN w:val="0"/>
      <w:spacing w:before="120" w:after="120" w:line="400" w:lineRule="atLeast"/>
      <w:jc w:val="both"/>
    </w:pPr>
    <w:rPr>
      <w:rFonts w:ascii=".VnTime" w:hAnsi=".VnTime" w:cs=".VnTime"/>
      <w:b/>
      <w:bCs/>
      <w:sz w:val="28"/>
      <w:szCs w:val="28"/>
    </w:rPr>
  </w:style>
  <w:style w:type="character" w:customStyle="1" w:styleId="BodyText3Char">
    <w:name w:val="Body Text 3 Char"/>
    <w:link w:val="BodyText3"/>
    <w:locked/>
    <w:rsid w:val="00E03537"/>
    <w:rPr>
      <w:rFonts w:ascii=".VnTime" w:hAnsi=".VnTime" w:cs=".VnTime"/>
      <w:b/>
      <w:bCs/>
      <w:sz w:val="28"/>
      <w:szCs w:val="28"/>
      <w:lang w:val="en-US" w:eastAsia="en-US" w:bidi="ar-SA"/>
    </w:rPr>
  </w:style>
  <w:style w:type="table" w:styleId="TableGrid">
    <w:name w:val="Table Grid"/>
    <w:basedOn w:val="TableNormal"/>
    <w:rsid w:val="00F3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B51E37"/>
    <w:pPr>
      <w:widowControl w:val="0"/>
      <w:ind w:left="1440" w:right="821" w:firstLine="1080"/>
      <w:jc w:val="both"/>
    </w:pPr>
    <w:rPr>
      <w:rFonts w:ascii="VNI-Times" w:hAnsi="VNI-Times" w:cs="VNI-Times"/>
      <w:color w:val="0000FF"/>
    </w:rPr>
  </w:style>
  <w:style w:type="paragraph" w:styleId="NormalWeb">
    <w:name w:val="Normal (Web)"/>
    <w:aliases w:val=" Char Char Char"/>
    <w:basedOn w:val="Normal"/>
    <w:link w:val="NormalWebChar"/>
    <w:uiPriority w:val="99"/>
    <w:rsid w:val="00E73DA7"/>
    <w:pPr>
      <w:spacing w:before="100" w:beforeAutospacing="1" w:after="100" w:afterAutospacing="1"/>
    </w:pPr>
  </w:style>
  <w:style w:type="paragraph" w:styleId="BodyText">
    <w:name w:val="Body Text"/>
    <w:basedOn w:val="Normal"/>
    <w:link w:val="BodyTextChar"/>
    <w:rsid w:val="00B56324"/>
    <w:pPr>
      <w:spacing w:after="120"/>
    </w:pPr>
  </w:style>
  <w:style w:type="character" w:customStyle="1" w:styleId="BodyTextChar">
    <w:name w:val="Body Text Char"/>
    <w:link w:val="BodyText"/>
    <w:rsid w:val="00B56324"/>
    <w:rPr>
      <w:sz w:val="24"/>
      <w:szCs w:val="24"/>
    </w:rPr>
  </w:style>
  <w:style w:type="paragraph" w:styleId="ListParagraph">
    <w:name w:val="List Paragraph"/>
    <w:basedOn w:val="Normal"/>
    <w:uiPriority w:val="34"/>
    <w:qFormat/>
    <w:rsid w:val="0030112F"/>
    <w:pPr>
      <w:ind w:left="720"/>
      <w:contextualSpacing/>
    </w:pPr>
  </w:style>
  <w:style w:type="character" w:customStyle="1" w:styleId="NormalWebChar">
    <w:name w:val="Normal (Web) Char"/>
    <w:aliases w:val=" Char Char Char Char"/>
    <w:link w:val="NormalWeb"/>
    <w:uiPriority w:val="99"/>
    <w:rsid w:val="009430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73193">
      <w:bodyDiv w:val="1"/>
      <w:marLeft w:val="0"/>
      <w:marRight w:val="0"/>
      <w:marTop w:val="0"/>
      <w:marBottom w:val="0"/>
      <w:divBdr>
        <w:top w:val="none" w:sz="0" w:space="0" w:color="auto"/>
        <w:left w:val="none" w:sz="0" w:space="0" w:color="auto"/>
        <w:bottom w:val="none" w:sz="0" w:space="0" w:color="auto"/>
        <w:right w:val="none" w:sz="0" w:space="0" w:color="auto"/>
      </w:divBdr>
    </w:div>
    <w:div w:id="1094276964">
      <w:bodyDiv w:val="1"/>
      <w:marLeft w:val="0"/>
      <w:marRight w:val="0"/>
      <w:marTop w:val="0"/>
      <w:marBottom w:val="0"/>
      <w:divBdr>
        <w:top w:val="none" w:sz="0" w:space="0" w:color="auto"/>
        <w:left w:val="none" w:sz="0" w:space="0" w:color="auto"/>
        <w:bottom w:val="none" w:sz="0" w:space="0" w:color="auto"/>
        <w:right w:val="none" w:sz="0" w:space="0" w:color="auto"/>
      </w:divBdr>
    </w:div>
    <w:div w:id="17893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455</TotalTime>
  <Pages>8</Pages>
  <Words>2723</Words>
  <Characters>15526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BỘ TÀI CHÍNH</vt:lpstr>
    </vt:vector>
  </TitlesOfParts>
  <Company>Personals Computer</Company>
  <LinksUpToDate>false</LinksUpToDate>
  <CharactersWithSpaces>18213</CharactersWithSpaces>
  <SharedDoc>false</SharedDoc>
  <HLinks>
    <vt:vector size="6" baseType="variant">
      <vt:variant>
        <vt:i4>7733350</vt:i4>
      </vt:variant>
      <vt:variant>
        <vt:i4>0</vt:i4>
      </vt:variant>
      <vt:variant>
        <vt:i4>0</vt:i4>
      </vt:variant>
      <vt:variant>
        <vt:i4>5</vt:i4>
      </vt:variant>
      <vt:variant>
        <vt:lpwstr>https://thuvienphapluat.vn/van-ban/thue-phi-le-phi/nghi-dinh-12-2016-nd-cp-phi-bao-ve-moi-truong-khai-thac-khoang-san-2016-303111.aspx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nguyen thanh thuy</dc:creator>
  <cp:keywords/>
  <dc:description/>
  <cp:lastModifiedBy>nguyen thi thu hang</cp:lastModifiedBy>
  <cp:revision>67</cp:revision>
  <cp:lastPrinted>2026-10-12T02:17:00Z</cp:lastPrinted>
  <dcterms:created xsi:type="dcterms:W3CDTF">2025-09-20T18:14:00Z</dcterms:created>
  <dcterms:modified xsi:type="dcterms:W3CDTF">2026-10-12T07:21:00Z</dcterms:modified>
</cp:coreProperties>
</file>