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6"/>
        <w:gridCol w:w="5891"/>
        <w:gridCol w:w="5960"/>
      </w:tblGrid>
      <w:tr w:rsidR="00367D41" w14:paraId="219AA755" w14:textId="77777777" w:rsidTr="00367D41">
        <w:tc>
          <w:tcPr>
            <w:tcW w:w="2936" w:type="dxa"/>
          </w:tcPr>
          <w:p w14:paraId="6CEDEB43" w14:textId="77777777" w:rsidR="00367D41" w:rsidRPr="00534E2A" w:rsidRDefault="00367D41" w:rsidP="008A3763">
            <w:pPr>
              <w:jc w:val="center"/>
              <w:rPr>
                <w:rFonts w:ascii="Times New Roman" w:hAnsi="Times New Roman" w:cs="Times New Roman"/>
                <w:b/>
                <w:sz w:val="26"/>
                <w:szCs w:val="26"/>
                <w:lang w:val="nl-NL"/>
              </w:rPr>
            </w:pPr>
            <w:r w:rsidRPr="00534E2A">
              <w:rPr>
                <w:rFonts w:ascii="Times New Roman" w:hAnsi="Times New Roman" w:cs="Times New Roman"/>
                <w:b/>
                <w:sz w:val="26"/>
                <w:szCs w:val="26"/>
                <w:lang w:val="nl-NL"/>
              </w:rPr>
              <w:t>ỦY BAN NHÂN DÂN</w:t>
            </w:r>
          </w:p>
          <w:p w14:paraId="7E674D84" w14:textId="77777777" w:rsidR="00367D41" w:rsidRPr="00534E2A" w:rsidRDefault="00367D41" w:rsidP="008A3763">
            <w:pPr>
              <w:jc w:val="center"/>
              <w:rPr>
                <w:rFonts w:ascii="Times New Roman" w:hAnsi="Times New Roman" w:cs="Times New Roman"/>
                <w:b/>
                <w:sz w:val="26"/>
                <w:szCs w:val="26"/>
                <w:lang w:val="nl-NL"/>
              </w:rPr>
            </w:pPr>
            <w:r w:rsidRPr="00534E2A">
              <w:rPr>
                <w:rFonts w:ascii="Times New Roman" w:hAnsi="Times New Roman" w:cs="Times New Roman"/>
                <w:b/>
                <w:sz w:val="26"/>
                <w:szCs w:val="26"/>
                <w:lang w:val="nl-NL"/>
              </w:rPr>
              <w:t>TỈNH KHÁNH HÒA</w:t>
            </w:r>
          </w:p>
          <w:p w14:paraId="5C15BB9C" w14:textId="77777777" w:rsidR="00367D41" w:rsidRDefault="00367D41">
            <w:pP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3017582C" wp14:editId="0A9E59DE">
                      <wp:simplePos x="0" y="0"/>
                      <wp:positionH relativeFrom="column">
                        <wp:posOffset>434110</wp:posOffset>
                      </wp:positionH>
                      <wp:positionV relativeFrom="paragraph">
                        <wp:posOffset>20371</wp:posOffset>
                      </wp:positionV>
                      <wp:extent cx="1075335" cy="0"/>
                      <wp:effectExtent l="0" t="0" r="10795" b="19050"/>
                      <wp:wrapNone/>
                      <wp:docPr id="1" name="Straight Connector 1"/>
                      <wp:cNvGraphicFramePr/>
                      <a:graphic xmlns:a="http://schemas.openxmlformats.org/drawingml/2006/main">
                        <a:graphicData uri="http://schemas.microsoft.com/office/word/2010/wordprocessingShape">
                          <wps:wsp>
                            <wps:cNvCnPr/>
                            <wps:spPr>
                              <a:xfrm>
                                <a:off x="0" y="0"/>
                                <a:ext cx="10753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DC8B8C"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4.2pt,1.6pt" to="118.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" strokecolor="black [3040]"/>
                  </w:pict>
                </mc:Fallback>
              </mc:AlternateContent>
            </w:r>
          </w:p>
        </w:tc>
        <w:tc>
          <w:tcPr>
            <w:tcW w:w="5891" w:type="dxa"/>
          </w:tcPr>
          <w:p w14:paraId="12B123E7" w14:textId="77777777" w:rsidR="00367D41" w:rsidRPr="007E3B02" w:rsidRDefault="00367D41" w:rsidP="008A3763">
            <w:pPr>
              <w:jc w:val="both"/>
              <w:rPr>
                <w:rFonts w:ascii="Times New Roman" w:hAnsi="Times New Roman" w:cs="Times New Roman"/>
                <w:b/>
                <w:sz w:val="26"/>
                <w:szCs w:val="26"/>
                <w:lang w:val="nl-NL"/>
              </w:rPr>
            </w:pPr>
          </w:p>
        </w:tc>
        <w:tc>
          <w:tcPr>
            <w:tcW w:w="5960" w:type="dxa"/>
          </w:tcPr>
          <w:p w14:paraId="48CB36D9" w14:textId="224A2D1B" w:rsidR="00367D41" w:rsidRPr="007E3B02" w:rsidRDefault="00367D41" w:rsidP="008A3763">
            <w:pPr>
              <w:jc w:val="both"/>
              <w:rPr>
                <w:rFonts w:ascii="Times New Roman" w:hAnsi="Times New Roman" w:cs="Times New Roman"/>
                <w:b/>
                <w:sz w:val="26"/>
                <w:szCs w:val="26"/>
                <w:lang w:val="nl-NL"/>
              </w:rPr>
            </w:pPr>
            <w:r w:rsidRPr="007E3B02">
              <w:rPr>
                <w:rFonts w:ascii="Times New Roman" w:hAnsi="Times New Roman" w:cs="Times New Roman"/>
                <w:b/>
                <w:sz w:val="26"/>
                <w:szCs w:val="26"/>
                <w:lang w:val="nl-NL"/>
              </w:rPr>
              <w:t>CỘNG HÒA XÃ HỘI CHỦ NGHĨA VIỆ</w:t>
            </w:r>
            <w:r>
              <w:rPr>
                <w:rFonts w:ascii="Times New Roman" w:hAnsi="Times New Roman" w:cs="Times New Roman"/>
                <w:b/>
                <w:sz w:val="26"/>
                <w:szCs w:val="26"/>
                <w:lang w:val="nl-NL"/>
              </w:rPr>
              <w:t xml:space="preserve">T </w:t>
            </w:r>
            <w:r w:rsidRPr="007E3B02">
              <w:rPr>
                <w:rFonts w:ascii="Times New Roman" w:hAnsi="Times New Roman" w:cs="Times New Roman"/>
                <w:b/>
                <w:sz w:val="26"/>
                <w:szCs w:val="26"/>
                <w:lang w:val="nl-NL"/>
              </w:rPr>
              <w:t>NAM</w:t>
            </w:r>
          </w:p>
          <w:p w14:paraId="3704013E" w14:textId="77777777" w:rsidR="00367D41" w:rsidRDefault="00367D41" w:rsidP="008A3763">
            <w:pPr>
              <w:jc w:val="center"/>
              <w:rPr>
                <w:rFonts w:ascii="Times New Roman" w:hAnsi="Times New Roman" w:cs="Times New Roman"/>
                <w:b/>
                <w:sz w:val="28"/>
                <w:szCs w:val="28"/>
                <w:lang w:val="nl-NL"/>
              </w:rPr>
            </w:pPr>
            <w:r>
              <w:rPr>
                <w:rFonts w:ascii="Times New Roman" w:hAnsi="Times New Roman" w:cs="Times New Roman"/>
                <w:b/>
                <w:sz w:val="28"/>
                <w:szCs w:val="28"/>
                <w:lang w:val="nl-NL"/>
              </w:rPr>
              <w:t xml:space="preserve">  </w:t>
            </w:r>
            <w:r w:rsidRPr="007E3B02">
              <w:rPr>
                <w:rFonts w:ascii="Times New Roman" w:hAnsi="Times New Roman" w:cs="Times New Roman"/>
                <w:b/>
                <w:sz w:val="28"/>
                <w:szCs w:val="28"/>
                <w:lang w:val="nl-NL"/>
              </w:rPr>
              <w:t>Độc lập -Tự do - Hạnh phúc</w:t>
            </w:r>
          </w:p>
          <w:p w14:paraId="2FB07C45" w14:textId="77777777" w:rsidR="00367D41" w:rsidRPr="007E3B02" w:rsidRDefault="00367D41" w:rsidP="008A3763">
            <w:pPr>
              <w:jc w:val="center"/>
              <w:rPr>
                <w:rFonts w:ascii="Times New Roman" w:hAnsi="Times New Roman" w:cs="Times New Roman"/>
                <w:b/>
                <w:sz w:val="28"/>
                <w:szCs w:val="28"/>
                <w:lang w:val="nl-NL"/>
              </w:rPr>
            </w:pPr>
            <w:r>
              <w:rPr>
                <w:rFonts w:ascii="Times New Roman" w:hAnsi="Times New Roman" w:cs="Times New Roman"/>
                <w:noProof/>
                <w:sz w:val="26"/>
                <w:szCs w:val="26"/>
              </w:rPr>
              <mc:AlternateContent>
                <mc:Choice Requires="wps">
                  <w:drawing>
                    <wp:anchor distT="0" distB="0" distL="114300" distR="114300" simplePos="0" relativeHeight="251664384" behindDoc="0" locked="0" layoutInCell="1" allowOverlap="1" wp14:anchorId="77EA5C5E" wp14:editId="74E68BFA">
                      <wp:simplePos x="0" y="0"/>
                      <wp:positionH relativeFrom="column">
                        <wp:posOffset>918413</wp:posOffset>
                      </wp:positionH>
                      <wp:positionV relativeFrom="paragraph">
                        <wp:posOffset>5766</wp:posOffset>
                      </wp:positionV>
                      <wp:extent cx="2136039" cy="0"/>
                      <wp:effectExtent l="0" t="0" r="17145" b="19050"/>
                      <wp:wrapNone/>
                      <wp:docPr id="2" name="Straight Connector 2"/>
                      <wp:cNvGraphicFramePr/>
                      <a:graphic xmlns:a="http://schemas.openxmlformats.org/drawingml/2006/main">
                        <a:graphicData uri="http://schemas.microsoft.com/office/word/2010/wordprocessingShape">
                          <wps:wsp>
                            <wps:cNvCnPr/>
                            <wps:spPr>
                              <a:xfrm>
                                <a:off x="0" y="0"/>
                                <a:ext cx="21360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E8E4BD" id="Straight Connector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3pt,.45pt" to="24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" strokecolor="black [3040]"/>
                  </w:pict>
                </mc:Fallback>
              </mc:AlternateContent>
            </w:r>
          </w:p>
          <w:p w14:paraId="209C2741" w14:textId="388A2366" w:rsidR="00367D41" w:rsidRDefault="00367D41" w:rsidP="008A3763">
            <w:pPr>
              <w:jc w:val="center"/>
              <w:rPr>
                <w:rFonts w:ascii="Times New Roman" w:hAnsi="Times New Roman" w:cs="Times New Roman"/>
                <w:sz w:val="26"/>
                <w:szCs w:val="26"/>
              </w:rPr>
            </w:pPr>
            <w:r w:rsidRPr="008A24C1">
              <w:rPr>
                <w:rFonts w:ascii="Times New Roman" w:hAnsi="Times New Roman" w:cs="Times New Roman"/>
                <w:i/>
                <w:sz w:val="26"/>
                <w:szCs w:val="26"/>
                <w:lang w:val="nl-NL"/>
              </w:rPr>
              <w:t>Khánh Hòa, ngày          tháng      năm 202</w:t>
            </w:r>
            <w:r>
              <w:rPr>
                <w:rFonts w:ascii="Times New Roman" w:hAnsi="Times New Roman" w:cs="Times New Roman"/>
                <w:i/>
                <w:sz w:val="26"/>
                <w:szCs w:val="26"/>
                <w:lang w:val="nl-NL"/>
              </w:rPr>
              <w:t>6</w:t>
            </w:r>
          </w:p>
        </w:tc>
      </w:tr>
    </w:tbl>
    <w:p w14:paraId="45121CA1" w14:textId="77777777" w:rsidR="000C131C" w:rsidRDefault="000C131C">
      <w:pPr>
        <w:rPr>
          <w:rFonts w:ascii="Times New Roman" w:hAnsi="Times New Roman" w:cs="Times New Roman"/>
          <w:sz w:val="26"/>
          <w:szCs w:val="26"/>
        </w:rPr>
      </w:pPr>
    </w:p>
    <w:p w14:paraId="62E12188" w14:textId="77777777" w:rsidR="008A3763" w:rsidRPr="008A3763" w:rsidRDefault="008A3763" w:rsidP="008A3763">
      <w:pPr>
        <w:spacing w:after="0" w:line="240" w:lineRule="auto"/>
        <w:jc w:val="center"/>
        <w:rPr>
          <w:rFonts w:ascii="Times New Roman" w:hAnsi="Times New Roman" w:cs="Times New Roman"/>
          <w:b/>
          <w:sz w:val="26"/>
          <w:szCs w:val="26"/>
        </w:rPr>
      </w:pPr>
      <w:r w:rsidRPr="008A3763">
        <w:rPr>
          <w:rFonts w:ascii="Times New Roman" w:hAnsi="Times New Roman" w:cs="Times New Roman"/>
          <w:b/>
          <w:sz w:val="26"/>
          <w:szCs w:val="26"/>
        </w:rPr>
        <w:t>PHỤ LỤC</w:t>
      </w:r>
    </w:p>
    <w:p w14:paraId="1B0F790B" w14:textId="03EE1B8C" w:rsidR="00066BA0" w:rsidRDefault="008A3763" w:rsidP="00066BA0">
      <w:pPr>
        <w:spacing w:after="0" w:line="240" w:lineRule="auto"/>
        <w:jc w:val="center"/>
        <w:rPr>
          <w:rFonts w:ascii="Times New Roman" w:hAnsi="Times New Roman" w:cs="Times New Roman"/>
          <w:b/>
          <w:sz w:val="26"/>
          <w:szCs w:val="26"/>
        </w:rPr>
      </w:pPr>
      <w:r w:rsidRPr="008A3763">
        <w:rPr>
          <w:rFonts w:ascii="Times New Roman" w:hAnsi="Times New Roman" w:cs="Times New Roman"/>
          <w:b/>
          <w:sz w:val="26"/>
          <w:szCs w:val="26"/>
        </w:rPr>
        <w:t xml:space="preserve">THUYẾT MINH DỰ THẢO </w:t>
      </w:r>
      <w:r w:rsidR="00066BA0">
        <w:rPr>
          <w:rFonts w:ascii="Times New Roman" w:hAnsi="Times New Roman" w:cs="Times New Roman"/>
          <w:b/>
          <w:sz w:val="26"/>
          <w:szCs w:val="26"/>
        </w:rPr>
        <w:t xml:space="preserve">NGHỊ QUYẾT </w:t>
      </w:r>
      <w:r w:rsidR="00066BA0" w:rsidRPr="00066BA0">
        <w:rPr>
          <w:rFonts w:ascii="Times New Roman" w:hAnsi="Times New Roman" w:cs="Times New Roman"/>
          <w:b/>
          <w:sz w:val="26"/>
          <w:szCs w:val="26"/>
        </w:rPr>
        <w:t xml:space="preserve">VỀ CHÍNH SÁCH CẤP BÙ LÃI SUẤT ĐỐI VỚI CÁC DỰ ÁN ĐẦU TƯ VAY VỐN </w:t>
      </w:r>
    </w:p>
    <w:p w14:paraId="75BFD0A5" w14:textId="2DEDE8FA" w:rsidR="008A3763" w:rsidRDefault="00066BA0" w:rsidP="00066BA0">
      <w:pPr>
        <w:spacing w:after="0" w:line="240" w:lineRule="auto"/>
        <w:jc w:val="center"/>
        <w:rPr>
          <w:rFonts w:ascii="Times New Roman" w:hAnsi="Times New Roman" w:cs="Times New Roman"/>
          <w:b/>
          <w:sz w:val="26"/>
          <w:szCs w:val="26"/>
        </w:rPr>
      </w:pPr>
      <w:r w:rsidRPr="00066BA0">
        <w:rPr>
          <w:rFonts w:ascii="Times New Roman" w:hAnsi="Times New Roman" w:cs="Times New Roman"/>
          <w:b/>
          <w:sz w:val="26"/>
          <w:szCs w:val="26"/>
        </w:rPr>
        <w:t>TẠI QUỸ ĐẦU TƯ PHÁT TRIỂN KHÁNH HÒA GIAI ĐOẠN 2026-2030</w:t>
      </w:r>
    </w:p>
    <w:p w14:paraId="370021C3" w14:textId="77777777" w:rsidR="00066BA0" w:rsidRDefault="00066BA0" w:rsidP="00066BA0">
      <w:pPr>
        <w:spacing w:after="0" w:line="240" w:lineRule="auto"/>
        <w:jc w:val="center"/>
        <w:rPr>
          <w:rFonts w:ascii="Times New Roman" w:hAnsi="Times New Roman" w:cs="Times New Roman"/>
          <w:sz w:val="26"/>
          <w:szCs w:val="26"/>
        </w:rPr>
      </w:pPr>
    </w:p>
    <w:tbl>
      <w:tblPr>
        <w:tblStyle w:val="TableGrid"/>
        <w:tblW w:w="14743" w:type="dxa"/>
        <w:tblInd w:w="-34" w:type="dxa"/>
        <w:tblLook w:val="04A0" w:firstRow="1" w:lastRow="0" w:firstColumn="1" w:lastColumn="0" w:noHBand="0" w:noVBand="1"/>
      </w:tblPr>
      <w:tblGrid>
        <w:gridCol w:w="4111"/>
        <w:gridCol w:w="6237"/>
        <w:gridCol w:w="4395"/>
      </w:tblGrid>
      <w:tr w:rsidR="005D6FE9" w:rsidRPr="00367D41" w14:paraId="750FCC39" w14:textId="77777777" w:rsidTr="00367D41">
        <w:trPr>
          <w:tblHeader/>
        </w:trPr>
        <w:tc>
          <w:tcPr>
            <w:tcW w:w="4111" w:type="dxa"/>
            <w:vAlign w:val="center"/>
          </w:tcPr>
          <w:p w14:paraId="51F1DABC" w14:textId="7CF56345" w:rsidR="005D6FE9" w:rsidRPr="00367D41" w:rsidRDefault="005D6FE9" w:rsidP="00367D41">
            <w:pPr>
              <w:spacing w:before="120" w:after="120"/>
              <w:jc w:val="center"/>
              <w:rPr>
                <w:rFonts w:ascii="Times New Roman" w:eastAsia="Times New Roman" w:hAnsi="Times New Roman" w:cs="Times New Roman"/>
                <w:b/>
                <w:color w:val="000000"/>
                <w:sz w:val="26"/>
                <w:szCs w:val="26"/>
              </w:rPr>
            </w:pPr>
            <w:r w:rsidRPr="00367D41">
              <w:rPr>
                <w:rFonts w:ascii="Times New Roman" w:eastAsia="Times New Roman" w:hAnsi="Times New Roman" w:cs="Times New Roman"/>
                <w:b/>
                <w:color w:val="000000"/>
                <w:sz w:val="26"/>
                <w:szCs w:val="26"/>
              </w:rPr>
              <w:t>QUY ĐỊNH CỦA PHÁP LUẬT HIỆN HÀNH</w:t>
            </w:r>
            <w:r w:rsidR="00367D41" w:rsidRPr="00367D41">
              <w:rPr>
                <w:rFonts w:ascii="Times New Roman" w:eastAsia="Times New Roman" w:hAnsi="Times New Roman" w:cs="Times New Roman"/>
                <w:b/>
                <w:color w:val="000000"/>
                <w:sz w:val="26"/>
                <w:szCs w:val="26"/>
              </w:rPr>
              <w:t xml:space="preserve"> </w:t>
            </w:r>
            <w:r w:rsidRPr="00367D41">
              <w:rPr>
                <w:rFonts w:ascii="Times New Roman" w:eastAsia="Times New Roman" w:hAnsi="Times New Roman" w:cs="Times New Roman"/>
                <w:b/>
                <w:color w:val="000000"/>
                <w:sz w:val="26"/>
                <w:szCs w:val="26"/>
              </w:rPr>
              <w:t>CÓ LIÊN QUAN</w:t>
            </w:r>
          </w:p>
        </w:tc>
        <w:tc>
          <w:tcPr>
            <w:tcW w:w="6237" w:type="dxa"/>
            <w:vAlign w:val="center"/>
          </w:tcPr>
          <w:p w14:paraId="46614ED7" w14:textId="77777777" w:rsidR="005D6FE9" w:rsidRPr="00367D41" w:rsidRDefault="005D6FE9" w:rsidP="00367D41">
            <w:pPr>
              <w:spacing w:before="120" w:after="120"/>
              <w:jc w:val="center"/>
              <w:rPr>
                <w:rFonts w:ascii="Times New Roman" w:eastAsia="Times New Roman" w:hAnsi="Times New Roman" w:cs="Times New Roman"/>
                <w:b/>
                <w:color w:val="000000"/>
                <w:sz w:val="26"/>
                <w:szCs w:val="26"/>
              </w:rPr>
            </w:pPr>
            <w:r w:rsidRPr="00367D41">
              <w:rPr>
                <w:rFonts w:ascii="Times New Roman" w:eastAsia="Times New Roman" w:hAnsi="Times New Roman" w:cs="Times New Roman"/>
                <w:b/>
                <w:color w:val="000000"/>
                <w:sz w:val="26"/>
                <w:szCs w:val="26"/>
              </w:rPr>
              <w:t>CHÍNH SÁCH/QUY ĐỊNH CỦA DỰ THẢO NGHỊ QUYẾT</w:t>
            </w:r>
          </w:p>
        </w:tc>
        <w:tc>
          <w:tcPr>
            <w:tcW w:w="4395" w:type="dxa"/>
            <w:vAlign w:val="center"/>
          </w:tcPr>
          <w:p w14:paraId="1E1A6134" w14:textId="77777777" w:rsidR="005D6FE9" w:rsidRPr="00367D41" w:rsidRDefault="005D6FE9" w:rsidP="00367D41">
            <w:pPr>
              <w:spacing w:before="120" w:after="120"/>
              <w:jc w:val="center"/>
              <w:rPr>
                <w:rFonts w:ascii="Times New Roman" w:eastAsia="Times New Roman" w:hAnsi="Times New Roman" w:cs="Times New Roman"/>
                <w:b/>
                <w:color w:val="000000"/>
                <w:sz w:val="26"/>
                <w:szCs w:val="26"/>
              </w:rPr>
            </w:pPr>
            <w:r w:rsidRPr="00367D41">
              <w:rPr>
                <w:rFonts w:ascii="Times New Roman" w:eastAsia="Times New Roman" w:hAnsi="Times New Roman" w:cs="Times New Roman"/>
                <w:b/>
                <w:color w:val="000000"/>
                <w:sz w:val="26"/>
                <w:szCs w:val="26"/>
              </w:rPr>
              <w:t>THUYẾT MINH</w:t>
            </w:r>
          </w:p>
        </w:tc>
      </w:tr>
      <w:tr w:rsidR="00777C59" w:rsidRPr="00367D41" w14:paraId="01E46BB6" w14:textId="77777777" w:rsidTr="00367D41">
        <w:tc>
          <w:tcPr>
            <w:tcW w:w="4111" w:type="dxa"/>
          </w:tcPr>
          <w:p w14:paraId="7270AEE0" w14:textId="6ED6FEE7" w:rsidR="00777C59" w:rsidRPr="00367D41" w:rsidRDefault="00237D22" w:rsidP="00367D41">
            <w:pPr>
              <w:spacing w:before="120" w:after="120"/>
              <w:jc w:val="both"/>
              <w:rPr>
                <w:rFonts w:ascii="Times New Roman" w:hAnsi="Times New Roman" w:cs="Times New Roman"/>
                <w:sz w:val="26"/>
                <w:szCs w:val="26"/>
              </w:rPr>
            </w:pPr>
            <w:r w:rsidRPr="00367D41">
              <w:rPr>
                <w:rFonts w:ascii="Times New Roman" w:hAnsi="Times New Roman" w:cs="Times New Roman"/>
                <w:sz w:val="26"/>
                <w:szCs w:val="26"/>
              </w:rPr>
              <w:t>Căn cứ điểm c</w:t>
            </w:r>
            <w:r w:rsidR="008C165F" w:rsidRPr="00367D41">
              <w:rPr>
                <w:rFonts w:ascii="Times New Roman" w:hAnsi="Times New Roman" w:cs="Times New Roman"/>
                <w:sz w:val="26"/>
                <w:szCs w:val="26"/>
              </w:rPr>
              <w:t xml:space="preserve"> khoản 1 Điều 15 Luật Tổ chức chính quyền địa phương 2025 quy định về nhiệm vụ, quyền hạn của Hội đồng nhân dân tỉnh: </w:t>
            </w:r>
            <w:r w:rsidR="008C165F" w:rsidRPr="00367D41">
              <w:rPr>
                <w:rFonts w:ascii="Times New Roman" w:hAnsi="Times New Roman" w:cs="Times New Roman"/>
                <w:i/>
                <w:iCs/>
                <w:sz w:val="26"/>
                <w:szCs w:val="26"/>
              </w:rPr>
              <w:t>“Căn cứ vào chủ trương của Đảng, quyết định áp dụng thí điểm các chính sách đặc thù, đặc biệt, chưa được quy định trong pháp luật để thúc đẩy phát triển kinh tế - xã hội trên địa bàn phù hợp với khả năng cân đối của ngân sách địa phương…”</w:t>
            </w:r>
            <w:r w:rsidR="008C165F" w:rsidRPr="00367D41">
              <w:rPr>
                <w:rFonts w:ascii="Times New Roman" w:hAnsi="Times New Roman" w:cs="Times New Roman"/>
                <w:sz w:val="26"/>
                <w:szCs w:val="26"/>
              </w:rPr>
              <w:t>.</w:t>
            </w:r>
          </w:p>
        </w:tc>
        <w:tc>
          <w:tcPr>
            <w:tcW w:w="6237" w:type="dxa"/>
          </w:tcPr>
          <w:p w14:paraId="620025B7" w14:textId="47EC629C" w:rsidR="00811660" w:rsidRPr="00367D41" w:rsidRDefault="00811660" w:rsidP="00367D41">
            <w:pPr>
              <w:widowControl w:val="0"/>
              <w:spacing w:before="120" w:after="120"/>
              <w:ind w:firstLine="34"/>
              <w:jc w:val="both"/>
              <w:rPr>
                <w:rFonts w:ascii="Times New Roman" w:eastAsia="Times New Roman" w:hAnsi="Times New Roman" w:cs="Times New Roman"/>
                <w:b/>
                <w:color w:val="000000"/>
                <w:sz w:val="26"/>
                <w:szCs w:val="26"/>
              </w:rPr>
            </w:pPr>
            <w:r w:rsidRPr="00367D41">
              <w:rPr>
                <w:rFonts w:ascii="Times New Roman" w:eastAsia="Times New Roman" w:hAnsi="Times New Roman" w:cs="Times New Roman"/>
                <w:b/>
                <w:color w:val="000000"/>
                <w:sz w:val="26"/>
                <w:szCs w:val="26"/>
              </w:rPr>
              <w:t>Điều 1. Phạm vi điều chỉnh</w:t>
            </w:r>
          </w:p>
          <w:p w14:paraId="1FA9F63B" w14:textId="77777777" w:rsidR="00777C59" w:rsidRPr="00367D41" w:rsidRDefault="00811660" w:rsidP="00367D41">
            <w:pPr>
              <w:widowControl w:val="0"/>
              <w:spacing w:before="120" w:after="120"/>
              <w:ind w:firstLine="34"/>
              <w:jc w:val="both"/>
              <w:rPr>
                <w:rFonts w:ascii="Times New Roman" w:eastAsia="Times New Roman" w:hAnsi="Times New Roman" w:cs="Times New Roman"/>
                <w:bCs/>
                <w:color w:val="000000"/>
                <w:sz w:val="26"/>
                <w:szCs w:val="26"/>
              </w:rPr>
            </w:pPr>
            <w:r w:rsidRPr="00367D41">
              <w:rPr>
                <w:rFonts w:ascii="Times New Roman" w:eastAsia="Times New Roman" w:hAnsi="Times New Roman" w:cs="Times New Roman"/>
                <w:bCs/>
                <w:color w:val="000000"/>
                <w:sz w:val="26"/>
                <w:szCs w:val="26"/>
              </w:rPr>
              <w:t>Nghị quyết này quy định về chính sách cấp bù lãi suất đối với các dự án đầu tư vay vốn tại Quỹ Đầu tư phát triển Khánh Hòa giai đoạn 2026-2030.</w:t>
            </w:r>
          </w:p>
          <w:p w14:paraId="3AA0E471" w14:textId="77777777" w:rsidR="00811660" w:rsidRPr="00367D41" w:rsidRDefault="00811660" w:rsidP="00367D41">
            <w:pPr>
              <w:widowControl w:val="0"/>
              <w:spacing w:before="120" w:after="120"/>
              <w:ind w:firstLine="34"/>
              <w:jc w:val="both"/>
              <w:rPr>
                <w:rFonts w:ascii="Times New Roman" w:eastAsia="Times New Roman" w:hAnsi="Times New Roman" w:cs="Times New Roman"/>
                <w:b/>
                <w:color w:val="000000"/>
                <w:sz w:val="26"/>
                <w:szCs w:val="26"/>
              </w:rPr>
            </w:pPr>
            <w:r w:rsidRPr="00367D41">
              <w:rPr>
                <w:rFonts w:ascii="Times New Roman" w:eastAsia="Times New Roman" w:hAnsi="Times New Roman" w:cs="Times New Roman"/>
                <w:b/>
                <w:color w:val="000000"/>
                <w:sz w:val="26"/>
                <w:szCs w:val="26"/>
              </w:rPr>
              <w:t>Điều 2. Đối tượng áp dụng</w:t>
            </w:r>
          </w:p>
          <w:p w14:paraId="4968A91A" w14:textId="77777777" w:rsidR="00811660" w:rsidRPr="00367D41" w:rsidRDefault="00811660" w:rsidP="00367D41">
            <w:pPr>
              <w:widowControl w:val="0"/>
              <w:spacing w:before="120" w:after="120"/>
              <w:ind w:firstLine="34"/>
              <w:jc w:val="both"/>
              <w:rPr>
                <w:rFonts w:ascii="Times New Roman" w:eastAsia="Times New Roman" w:hAnsi="Times New Roman" w:cs="Times New Roman"/>
                <w:bCs/>
                <w:color w:val="000000"/>
                <w:sz w:val="26"/>
                <w:szCs w:val="26"/>
              </w:rPr>
            </w:pPr>
            <w:r w:rsidRPr="00367D41">
              <w:rPr>
                <w:rFonts w:ascii="Times New Roman" w:eastAsia="Times New Roman" w:hAnsi="Times New Roman" w:cs="Times New Roman"/>
                <w:bCs/>
                <w:color w:val="000000"/>
                <w:sz w:val="26"/>
                <w:szCs w:val="26"/>
              </w:rPr>
              <w:t>1. Các cơ quan, đơn vị, doanh nghiệp tham gia hoạt động đầu tư phát triển kinh tế - xã hội trên địa bàn tỉnh Khánh Hòa có vay vốn tại Quỹ Đầu tư phát triển Khánh Hòa.</w:t>
            </w:r>
          </w:p>
          <w:p w14:paraId="67F1B345" w14:textId="4F2C336B" w:rsidR="00811660" w:rsidRPr="00367D41" w:rsidRDefault="00811660" w:rsidP="00367D41">
            <w:pPr>
              <w:widowControl w:val="0"/>
              <w:spacing w:before="120" w:after="120"/>
              <w:ind w:firstLine="34"/>
              <w:jc w:val="both"/>
              <w:rPr>
                <w:rFonts w:ascii="Times New Roman" w:eastAsia="Times New Roman" w:hAnsi="Times New Roman" w:cs="Times New Roman"/>
                <w:b/>
                <w:color w:val="000000"/>
                <w:sz w:val="26"/>
                <w:szCs w:val="26"/>
              </w:rPr>
            </w:pPr>
            <w:r w:rsidRPr="00367D41">
              <w:rPr>
                <w:rFonts w:ascii="Times New Roman" w:eastAsia="Times New Roman" w:hAnsi="Times New Roman" w:cs="Times New Roman"/>
                <w:bCs/>
                <w:color w:val="000000"/>
                <w:sz w:val="26"/>
                <w:szCs w:val="26"/>
              </w:rPr>
              <w:t>2. Quỹ Đầu tư phát triển Khánh Hòa.</w:t>
            </w:r>
          </w:p>
        </w:tc>
        <w:tc>
          <w:tcPr>
            <w:tcW w:w="4395" w:type="dxa"/>
          </w:tcPr>
          <w:p w14:paraId="7E407D86" w14:textId="77777777" w:rsidR="00777C59" w:rsidRPr="00367D41" w:rsidRDefault="00790C1A" w:rsidP="00367D41">
            <w:pPr>
              <w:spacing w:before="120" w:after="120"/>
              <w:jc w:val="both"/>
              <w:rPr>
                <w:rFonts w:ascii="Times New Roman" w:hAnsi="Times New Roman" w:cs="Times New Roman"/>
                <w:sz w:val="26"/>
                <w:szCs w:val="26"/>
              </w:rPr>
            </w:pPr>
            <w:r w:rsidRPr="00367D41">
              <w:rPr>
                <w:rFonts w:ascii="Times New Roman" w:hAnsi="Times New Roman" w:cs="Times New Roman"/>
                <w:sz w:val="26"/>
                <w:szCs w:val="26"/>
              </w:rPr>
              <w:t>Quy định phạm vi điều chỉnh nhằm xác định rõ nội dung chính sách hỗ trợ đầu tư từ ngân sách địa phương. Nội dung này phù hợp với thẩm quyền quyết định chính sách của Hội đồng nhân dân tỉnh theo Luật Tổ chức chính quyền địa phương.</w:t>
            </w:r>
          </w:p>
          <w:p w14:paraId="3E774D7C" w14:textId="7B1E38D2" w:rsidR="00790C1A" w:rsidRPr="00367D41" w:rsidRDefault="00790C1A" w:rsidP="00367D41">
            <w:pPr>
              <w:spacing w:before="120" w:after="120"/>
              <w:jc w:val="both"/>
              <w:rPr>
                <w:rFonts w:ascii="Times New Roman" w:hAnsi="Times New Roman" w:cs="Times New Roman"/>
                <w:sz w:val="26"/>
                <w:szCs w:val="26"/>
              </w:rPr>
            </w:pPr>
            <w:r w:rsidRPr="00367D41">
              <w:rPr>
                <w:rFonts w:ascii="Times New Roman" w:hAnsi="Times New Roman" w:cs="Times New Roman"/>
                <w:sz w:val="26"/>
                <w:szCs w:val="26"/>
              </w:rPr>
              <w:t>Việc xác định đối tượng áp dụng nhằm bảo đảm tính minh bạch trong việc triển khai chính sách cấp bù lãi suất, xác định rõ chủ thể được hưởng chính sách và cơ quan thực hiện chính sách.</w:t>
            </w:r>
          </w:p>
        </w:tc>
      </w:tr>
      <w:tr w:rsidR="00777C59" w:rsidRPr="00367D41" w14:paraId="313D7963" w14:textId="77777777" w:rsidTr="00367D41">
        <w:tc>
          <w:tcPr>
            <w:tcW w:w="4111" w:type="dxa"/>
          </w:tcPr>
          <w:p w14:paraId="320AEB5C" w14:textId="7A7E24A9" w:rsidR="00777C59" w:rsidRPr="00367D41" w:rsidRDefault="00367D41" w:rsidP="00367D41">
            <w:pPr>
              <w:spacing w:before="120" w:after="12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1. </w:t>
            </w:r>
            <w:r w:rsidR="0099652B" w:rsidRPr="00367D41">
              <w:rPr>
                <w:rFonts w:ascii="Times New Roman" w:eastAsia="Calibri" w:hAnsi="Times New Roman" w:cs="Times New Roman"/>
                <w:sz w:val="26"/>
                <w:szCs w:val="26"/>
              </w:rPr>
              <w:t xml:space="preserve">Căn cứ Nghị quyết số 09-NQ/TW ngày 28/01/2022 của Bộ Chính trị về xây dựng và phát triển tỉnh Khánh Hòa đến năm 2030, tầm nhìn đến năm 2050: </w:t>
            </w:r>
            <w:r w:rsidR="0099652B" w:rsidRPr="00367D41">
              <w:rPr>
                <w:rFonts w:ascii="Times New Roman" w:eastAsia="Calibri" w:hAnsi="Times New Roman" w:cs="Times New Roman"/>
                <w:i/>
                <w:iCs/>
                <w:sz w:val="26"/>
                <w:szCs w:val="26"/>
              </w:rPr>
              <w:t xml:space="preserve">“Xây dựng cơ chế, chính sách đầu tư, tài chính và phân cấp </w:t>
            </w:r>
            <w:r w:rsidR="0099652B" w:rsidRPr="00367D41">
              <w:rPr>
                <w:rFonts w:ascii="Times New Roman" w:eastAsia="Calibri" w:hAnsi="Times New Roman" w:cs="Times New Roman"/>
                <w:i/>
                <w:iCs/>
                <w:sz w:val="26"/>
                <w:szCs w:val="26"/>
              </w:rPr>
              <w:lastRenderedPageBreak/>
              <w:t>quản lý đặc thù, phù hợp để thu hút và sử dụng hiệu quả các nguồn lực, nhất là của khu vực kinh tế tư nhân thực hiện các nhiệm vụ phát triển kinh tế - xã hội trên địa bàn”</w:t>
            </w:r>
            <w:r w:rsidR="0099652B" w:rsidRPr="00367D41">
              <w:rPr>
                <w:rFonts w:ascii="Times New Roman" w:eastAsia="Calibri" w:hAnsi="Times New Roman" w:cs="Times New Roman"/>
                <w:sz w:val="26"/>
                <w:szCs w:val="26"/>
              </w:rPr>
              <w:t>.</w:t>
            </w:r>
          </w:p>
          <w:p w14:paraId="22AEE4DC" w14:textId="52B2624F" w:rsidR="0069751E" w:rsidRPr="00367D41" w:rsidRDefault="00367D41" w:rsidP="00367D41">
            <w:pPr>
              <w:spacing w:before="120" w:after="120"/>
              <w:jc w:val="both"/>
              <w:rPr>
                <w:rFonts w:ascii="Times New Roman" w:hAnsi="Times New Roman" w:cs="Times New Roman"/>
                <w:sz w:val="26"/>
                <w:szCs w:val="26"/>
              </w:rPr>
            </w:pPr>
            <w:r>
              <w:rPr>
                <w:rFonts w:ascii="Times New Roman" w:hAnsi="Times New Roman" w:cs="Times New Roman"/>
                <w:sz w:val="26"/>
                <w:szCs w:val="26"/>
              </w:rPr>
              <w:t>2</w:t>
            </w:r>
            <w:r w:rsidR="0069751E" w:rsidRPr="00367D41">
              <w:rPr>
                <w:rFonts w:ascii="Times New Roman" w:hAnsi="Times New Roman" w:cs="Times New Roman"/>
                <w:sz w:val="26"/>
                <w:szCs w:val="26"/>
              </w:rPr>
              <w:t xml:space="preserve">. Điểm l khoản 9 Điều 31 Luật Ngân sách nhà nước ngày 25/6/2025 có hiệu lực từ ngày 01/01/2026, quy định Hội đồng nhân dân cấp tỉnh có thẩm quyền </w:t>
            </w:r>
            <w:r w:rsidR="0069751E" w:rsidRPr="00367D41">
              <w:rPr>
                <w:rFonts w:ascii="Times New Roman" w:hAnsi="Times New Roman" w:cs="Times New Roman"/>
                <w:i/>
                <w:iCs/>
                <w:sz w:val="26"/>
                <w:szCs w:val="26"/>
              </w:rPr>
              <w:t>“Quyết định các khoản chi ngân sách nhằm thực hiện nhiệm vụ phát triển kinh tế - xã hội, bảo đảm an sinh xã hội, giữ gìn trật tự và an toàn xã hội trên địa bàn; phù hợp với tình hình thực tế và khả năng cân đối của ngân sách địa phương”</w:t>
            </w:r>
            <w:r w:rsidR="0069751E" w:rsidRPr="00367D41">
              <w:rPr>
                <w:rFonts w:ascii="Times New Roman" w:hAnsi="Times New Roman" w:cs="Times New Roman"/>
                <w:sz w:val="26"/>
                <w:szCs w:val="26"/>
              </w:rPr>
              <w:t>.</w:t>
            </w:r>
          </w:p>
          <w:p w14:paraId="2A8E9DAC" w14:textId="5E90A00D" w:rsidR="0069751E" w:rsidRPr="00367D41" w:rsidRDefault="00367D41" w:rsidP="00367D41">
            <w:pPr>
              <w:spacing w:before="120" w:after="120"/>
              <w:jc w:val="both"/>
              <w:rPr>
                <w:rFonts w:ascii="Times New Roman" w:hAnsi="Times New Roman" w:cs="Times New Roman"/>
                <w:sz w:val="26"/>
                <w:szCs w:val="26"/>
              </w:rPr>
            </w:pPr>
            <w:r>
              <w:rPr>
                <w:rFonts w:ascii="Times New Roman" w:hAnsi="Times New Roman" w:cs="Times New Roman"/>
                <w:sz w:val="26"/>
                <w:szCs w:val="26"/>
              </w:rPr>
              <w:t>3</w:t>
            </w:r>
            <w:r w:rsidR="0069751E" w:rsidRPr="00367D41">
              <w:rPr>
                <w:rFonts w:ascii="Times New Roman" w:hAnsi="Times New Roman" w:cs="Times New Roman"/>
                <w:sz w:val="26"/>
                <w:szCs w:val="26"/>
              </w:rPr>
              <w:t xml:space="preserve">. Khoản 6 Điều 5 Luật Đầu tư công số 58/2024/QH15 ngày 29/11/2024 và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 ngày 25 tháng 6 năm 2025 (sau đây gọi tắt là </w:t>
            </w:r>
            <w:r w:rsidR="0069751E" w:rsidRPr="00367D41">
              <w:rPr>
                <w:rFonts w:ascii="Times New Roman" w:hAnsi="Times New Roman" w:cs="Times New Roman"/>
                <w:sz w:val="26"/>
                <w:szCs w:val="26"/>
              </w:rPr>
              <w:lastRenderedPageBreak/>
              <w:t xml:space="preserve">Luật Đầu tư công), quy định đối tượng đầu tư công bao gồm </w:t>
            </w:r>
            <w:r w:rsidR="0069751E" w:rsidRPr="00367D41">
              <w:rPr>
                <w:rFonts w:ascii="Times New Roman" w:hAnsi="Times New Roman" w:cs="Times New Roman"/>
                <w:i/>
                <w:iCs/>
                <w:sz w:val="26"/>
                <w:szCs w:val="26"/>
              </w:rPr>
              <w:t>“Cấp bù lãi suất tín dụng ưu đãi, phí quản lý; cấp vốn điều lệ cho các ngân hàng chính sách, quỹ tài chính nhà nước ngoài ngân sách; hỗ trợ đầu tư cho các đối tượng khác theo quyết định của Chính phủ hoặc quyết định của Thủ tướng Chính phủ”</w:t>
            </w:r>
            <w:r w:rsidR="0069751E" w:rsidRPr="00367D41">
              <w:rPr>
                <w:rFonts w:ascii="Times New Roman" w:hAnsi="Times New Roman" w:cs="Times New Roman"/>
                <w:sz w:val="26"/>
                <w:szCs w:val="26"/>
              </w:rPr>
              <w:t>.</w:t>
            </w:r>
          </w:p>
          <w:p w14:paraId="3C43897B" w14:textId="07304539" w:rsidR="0069751E" w:rsidRPr="00367D41" w:rsidRDefault="00367D41" w:rsidP="00367D41">
            <w:pPr>
              <w:spacing w:before="120" w:after="120"/>
              <w:jc w:val="both"/>
              <w:rPr>
                <w:rFonts w:ascii="Times New Roman" w:hAnsi="Times New Roman" w:cs="Times New Roman"/>
                <w:sz w:val="26"/>
                <w:szCs w:val="26"/>
              </w:rPr>
            </w:pPr>
            <w:r>
              <w:rPr>
                <w:rFonts w:ascii="Times New Roman" w:hAnsi="Times New Roman" w:cs="Times New Roman"/>
                <w:sz w:val="26"/>
                <w:szCs w:val="26"/>
              </w:rPr>
              <w:t>4</w:t>
            </w:r>
            <w:r w:rsidR="0069751E" w:rsidRPr="00367D41">
              <w:rPr>
                <w:rFonts w:ascii="Times New Roman" w:hAnsi="Times New Roman" w:cs="Times New Roman"/>
                <w:sz w:val="26"/>
                <w:szCs w:val="26"/>
              </w:rPr>
              <w:t xml:space="preserve">. Khoản 4 Điều 2 Nghị định số 85/2025/NĐ-CP ngày 08/4/2025 của Chính phủ quy định chi tiết thi hành một số điều của Luật Đầu tư công và Nghị định số 275/2025/NĐ-CP ngày 18/10/2025 của Chính phủ sửa đổi, bổ sung một số điều của Nghị đinh số 85/2025/NĐ-CP nêu: </w:t>
            </w:r>
            <w:r w:rsidR="0069751E" w:rsidRPr="00367D41">
              <w:rPr>
                <w:rFonts w:ascii="Times New Roman" w:hAnsi="Times New Roman" w:cs="Times New Roman"/>
                <w:i/>
                <w:iCs/>
                <w:sz w:val="26"/>
                <w:szCs w:val="26"/>
              </w:rPr>
              <w:t>“Cấp bù lãi suất tín dụng ưu đãi, phí quản lý là việc phân bổ vốn đầu tư công để bù đắp chênh lệch lãi suất và phí quản lý đối với hoạt động cho vay các đối tượng chính sách theo quy định của pháp luật”</w:t>
            </w:r>
            <w:r w:rsidR="0069751E" w:rsidRPr="00367D41">
              <w:rPr>
                <w:rFonts w:ascii="Times New Roman" w:hAnsi="Times New Roman" w:cs="Times New Roman"/>
                <w:sz w:val="26"/>
                <w:szCs w:val="26"/>
              </w:rPr>
              <w:t>.</w:t>
            </w:r>
          </w:p>
          <w:p w14:paraId="05FDFDCB" w14:textId="59F96537" w:rsidR="0069751E" w:rsidRPr="00367D41" w:rsidRDefault="00367D41" w:rsidP="00367D41">
            <w:pPr>
              <w:spacing w:before="120" w:after="120"/>
              <w:jc w:val="both"/>
              <w:rPr>
                <w:rFonts w:ascii="Times New Roman" w:hAnsi="Times New Roman" w:cs="Times New Roman"/>
                <w:sz w:val="26"/>
                <w:szCs w:val="26"/>
              </w:rPr>
            </w:pPr>
            <w:r>
              <w:rPr>
                <w:rFonts w:ascii="Times New Roman" w:hAnsi="Times New Roman" w:cs="Times New Roman"/>
                <w:sz w:val="26"/>
                <w:szCs w:val="26"/>
              </w:rPr>
              <w:t>5</w:t>
            </w:r>
            <w:r w:rsidR="0069751E" w:rsidRPr="00367D41">
              <w:rPr>
                <w:rFonts w:ascii="Times New Roman" w:hAnsi="Times New Roman" w:cs="Times New Roman"/>
                <w:sz w:val="26"/>
                <w:szCs w:val="26"/>
              </w:rPr>
              <w:t xml:space="preserve">. Điểm c khoản 1 Điều 21 Luật Ban hành văn bản quy phạm pháp luật ngày 19/02/2025, Hội đồng nhân dân cấp tỉnh ban hành nghị quyết để quy </w:t>
            </w:r>
            <w:r w:rsidR="0069751E" w:rsidRPr="00367D41">
              <w:rPr>
                <w:rFonts w:ascii="Times New Roman" w:hAnsi="Times New Roman" w:cs="Times New Roman"/>
                <w:sz w:val="26"/>
                <w:szCs w:val="26"/>
              </w:rPr>
              <w:lastRenderedPageBreak/>
              <w:t xml:space="preserve">định: </w:t>
            </w:r>
            <w:r w:rsidR="0069751E" w:rsidRPr="00367D41">
              <w:rPr>
                <w:rFonts w:ascii="Times New Roman" w:hAnsi="Times New Roman" w:cs="Times New Roman"/>
                <w:i/>
                <w:iCs/>
                <w:sz w:val="26"/>
                <w:szCs w:val="26"/>
              </w:rPr>
              <w:t>“Biện pháp nhằm phát triển kinh tế - xã hội, ngân sách, quốc phòng, an ninh ở địa phương; biện pháp khác có tính chất đặc thù phù hợp với điều kiện phát triển kinh tế - xã hội của địa phương; thực hiện nhiệm vụ, quyền hạn được phân cấp”</w:t>
            </w:r>
            <w:r w:rsidR="0069751E" w:rsidRPr="00367D41">
              <w:rPr>
                <w:rFonts w:ascii="Times New Roman" w:hAnsi="Times New Roman" w:cs="Times New Roman"/>
                <w:sz w:val="26"/>
                <w:szCs w:val="26"/>
              </w:rPr>
              <w:t>;</w:t>
            </w:r>
          </w:p>
          <w:p w14:paraId="1CF6D424" w14:textId="31987DDC" w:rsidR="0069751E" w:rsidRPr="00367D41" w:rsidRDefault="00367D41" w:rsidP="00367D41">
            <w:pPr>
              <w:spacing w:before="120" w:after="120"/>
              <w:jc w:val="both"/>
              <w:rPr>
                <w:rFonts w:ascii="Times New Roman" w:hAnsi="Times New Roman" w:cs="Times New Roman"/>
                <w:sz w:val="26"/>
                <w:szCs w:val="26"/>
              </w:rPr>
            </w:pPr>
            <w:r>
              <w:rPr>
                <w:rFonts w:ascii="Times New Roman" w:hAnsi="Times New Roman" w:cs="Times New Roman"/>
                <w:sz w:val="26"/>
                <w:szCs w:val="26"/>
              </w:rPr>
              <w:t>6</w:t>
            </w:r>
            <w:r w:rsidR="0069751E" w:rsidRPr="00367D41">
              <w:rPr>
                <w:rFonts w:ascii="Times New Roman" w:hAnsi="Times New Roman" w:cs="Times New Roman"/>
                <w:sz w:val="26"/>
                <w:szCs w:val="26"/>
              </w:rPr>
              <w:t xml:space="preserve">. Điểm y khoản 1 Điều 3 Nghị quyết số 11/2025/NQ-HĐND ngày 18/12/2025 của HĐND tỉnh quy định phân cấp nhiệm vụ chi đầu tư các cấp ngân sách; nguyên tắc, tiêu chí và định mức phân bổ vốn đầu tư công nguồn ngân sách địa phương giai đoạn 2026-2030: </w:t>
            </w:r>
            <w:r w:rsidR="0069751E" w:rsidRPr="00367D41">
              <w:rPr>
                <w:rFonts w:ascii="Times New Roman" w:hAnsi="Times New Roman" w:cs="Times New Roman"/>
                <w:i/>
                <w:iCs/>
                <w:sz w:val="26"/>
                <w:szCs w:val="26"/>
              </w:rPr>
              <w:t>“Hỗ trợ cấp bù lãi suất đối với danh mục dự án đầu tư kết cấu hạ tầng kinh tế - xã hội theo nghị quyết của Hội đồng nhân dân tỉnh”</w:t>
            </w:r>
            <w:r w:rsidR="0069751E" w:rsidRPr="00367D41">
              <w:rPr>
                <w:rFonts w:ascii="Times New Roman" w:hAnsi="Times New Roman" w:cs="Times New Roman"/>
                <w:sz w:val="26"/>
                <w:szCs w:val="26"/>
              </w:rPr>
              <w:t>.</w:t>
            </w:r>
          </w:p>
        </w:tc>
        <w:tc>
          <w:tcPr>
            <w:tcW w:w="6237" w:type="dxa"/>
          </w:tcPr>
          <w:p w14:paraId="0972C49B" w14:textId="77777777" w:rsidR="00F95BB3" w:rsidRPr="00367D41" w:rsidRDefault="00F95BB3" w:rsidP="00367D41">
            <w:pPr>
              <w:widowControl w:val="0"/>
              <w:spacing w:before="120" w:after="120"/>
              <w:ind w:firstLine="34"/>
              <w:jc w:val="both"/>
              <w:rPr>
                <w:rFonts w:ascii="Times New Roman" w:eastAsia="Times New Roman" w:hAnsi="Times New Roman" w:cs="Times New Roman"/>
                <w:b/>
                <w:color w:val="000000"/>
                <w:sz w:val="26"/>
                <w:szCs w:val="26"/>
              </w:rPr>
            </w:pPr>
            <w:r w:rsidRPr="00367D41">
              <w:rPr>
                <w:rFonts w:ascii="Times New Roman" w:eastAsia="Times New Roman" w:hAnsi="Times New Roman" w:cs="Times New Roman"/>
                <w:b/>
                <w:color w:val="000000"/>
                <w:sz w:val="26"/>
                <w:szCs w:val="26"/>
              </w:rPr>
              <w:lastRenderedPageBreak/>
              <w:t>Điều 3. Chính sách cấp bù lãi suất đối với các dự án đầu tư vay vốn tại Quỹ Đầu tư phát triển Khánh Hòa</w:t>
            </w:r>
          </w:p>
          <w:p w14:paraId="12ED21CA" w14:textId="77777777" w:rsidR="00F95BB3" w:rsidRPr="00367D41" w:rsidRDefault="00F95BB3" w:rsidP="00367D41">
            <w:pPr>
              <w:widowControl w:val="0"/>
              <w:spacing w:before="120" w:after="120"/>
              <w:ind w:firstLine="34"/>
              <w:jc w:val="both"/>
              <w:rPr>
                <w:rFonts w:ascii="Times New Roman" w:eastAsia="Times New Roman" w:hAnsi="Times New Roman" w:cs="Times New Roman"/>
                <w:bCs/>
                <w:color w:val="000000"/>
                <w:sz w:val="26"/>
                <w:szCs w:val="26"/>
              </w:rPr>
            </w:pPr>
            <w:r w:rsidRPr="00367D41">
              <w:rPr>
                <w:rFonts w:ascii="Times New Roman" w:eastAsia="Times New Roman" w:hAnsi="Times New Roman" w:cs="Times New Roman"/>
                <w:bCs/>
                <w:color w:val="000000"/>
                <w:sz w:val="26"/>
                <w:szCs w:val="26"/>
              </w:rPr>
              <w:t xml:space="preserve">1. Các dự án đầu tư vay vốn tại Quỹ Đầu tư phát triển Khánh Hòa theo Danh mục lĩnh vực đầu tư được Quỹ Đầu tư phát triển Khánh Hòa cho vay và được ngân sách </w:t>
            </w:r>
            <w:r w:rsidRPr="00367D41">
              <w:rPr>
                <w:rFonts w:ascii="Times New Roman" w:eastAsia="Times New Roman" w:hAnsi="Times New Roman" w:cs="Times New Roman"/>
                <w:bCs/>
                <w:color w:val="000000"/>
                <w:sz w:val="26"/>
                <w:szCs w:val="26"/>
              </w:rPr>
              <w:lastRenderedPageBreak/>
              <w:t>cấp bù lãi suất giai đoạn 2026 – 2030 quy định tại khoản 1 Điều 4 Nghị quyết này được cấp bù lãi suất sau cho vay.</w:t>
            </w:r>
          </w:p>
          <w:p w14:paraId="2E35EDB1" w14:textId="77777777" w:rsidR="00F95BB3" w:rsidRPr="00367D41" w:rsidRDefault="00F95BB3" w:rsidP="00367D41">
            <w:pPr>
              <w:widowControl w:val="0"/>
              <w:spacing w:before="120" w:after="120"/>
              <w:ind w:firstLine="34"/>
              <w:jc w:val="both"/>
              <w:rPr>
                <w:rFonts w:ascii="Times New Roman" w:eastAsia="Times New Roman" w:hAnsi="Times New Roman" w:cs="Times New Roman"/>
                <w:bCs/>
                <w:color w:val="000000"/>
                <w:sz w:val="26"/>
                <w:szCs w:val="26"/>
              </w:rPr>
            </w:pPr>
            <w:r w:rsidRPr="00367D41">
              <w:rPr>
                <w:rFonts w:ascii="Times New Roman" w:eastAsia="Times New Roman" w:hAnsi="Times New Roman" w:cs="Times New Roman"/>
                <w:bCs/>
                <w:color w:val="000000"/>
                <w:sz w:val="26"/>
                <w:szCs w:val="26"/>
              </w:rPr>
              <w:t>2. Mức cấp bù lãi suất theo tỷ lệ % so với lãi suất cho vay tối thiểu của Quỹ Đầu tư phát triển Khánh Hòa được Ủy ban nhân dân tỉnh quyết định từng thời kỳ, nhưng không quá 100% lãi suất tối thiểu. Mức cấp bù từng lĩnh vực được quy định tại khoản 2 Điều 4 Nghị quyết này.</w:t>
            </w:r>
          </w:p>
          <w:p w14:paraId="65EC78B0" w14:textId="77777777" w:rsidR="00F95BB3" w:rsidRPr="00367D41" w:rsidRDefault="00F95BB3" w:rsidP="00367D41">
            <w:pPr>
              <w:widowControl w:val="0"/>
              <w:spacing w:before="120" w:after="120"/>
              <w:ind w:firstLine="34"/>
              <w:jc w:val="both"/>
              <w:rPr>
                <w:rFonts w:ascii="Times New Roman" w:eastAsia="Times New Roman" w:hAnsi="Times New Roman" w:cs="Times New Roman"/>
                <w:bCs/>
                <w:color w:val="000000"/>
                <w:sz w:val="26"/>
                <w:szCs w:val="26"/>
              </w:rPr>
            </w:pPr>
            <w:r w:rsidRPr="00367D41">
              <w:rPr>
                <w:rFonts w:ascii="Times New Roman" w:eastAsia="Times New Roman" w:hAnsi="Times New Roman" w:cs="Times New Roman"/>
                <w:bCs/>
                <w:color w:val="000000"/>
                <w:sz w:val="26"/>
                <w:szCs w:val="26"/>
              </w:rPr>
              <w:t>3. Mức vốn vay được cấp bù lãi suất là số tiền chủ đầu tư thực vay theo quy định của Quỹ Đầu tư phát triển Khánh Hòa.</w:t>
            </w:r>
          </w:p>
          <w:p w14:paraId="3BDEEC87" w14:textId="5DA380D4" w:rsidR="00F95BB3" w:rsidRPr="00367D41" w:rsidRDefault="00F95BB3" w:rsidP="00367D41">
            <w:pPr>
              <w:widowControl w:val="0"/>
              <w:spacing w:before="120" w:after="120"/>
              <w:ind w:firstLine="34"/>
              <w:jc w:val="both"/>
              <w:rPr>
                <w:rFonts w:ascii="Times New Roman" w:eastAsia="Times New Roman" w:hAnsi="Times New Roman" w:cs="Times New Roman"/>
                <w:bCs/>
                <w:color w:val="000000"/>
                <w:sz w:val="26"/>
                <w:szCs w:val="26"/>
              </w:rPr>
            </w:pPr>
            <w:r w:rsidRPr="00367D41">
              <w:rPr>
                <w:rFonts w:ascii="Times New Roman" w:eastAsia="Times New Roman" w:hAnsi="Times New Roman" w:cs="Times New Roman"/>
                <w:bCs/>
                <w:color w:val="000000"/>
                <w:sz w:val="26"/>
                <w:szCs w:val="26"/>
              </w:rPr>
              <w:t>4. Thời gian thực hiện cấp bù lãi suất theo thời gian cho vay của hợp đồng tín dụng giữa chủ đầu tư và Quỹ Đầu tư phát triển Khánh Hòa.</w:t>
            </w:r>
          </w:p>
          <w:p w14:paraId="7224C2CB" w14:textId="77777777" w:rsidR="00F95BB3" w:rsidRPr="00367D41" w:rsidRDefault="00F95BB3" w:rsidP="00367D41">
            <w:pPr>
              <w:widowControl w:val="0"/>
              <w:spacing w:before="120" w:after="120"/>
              <w:ind w:firstLine="34"/>
              <w:jc w:val="both"/>
              <w:rPr>
                <w:rFonts w:ascii="Times New Roman" w:eastAsia="Times New Roman" w:hAnsi="Times New Roman" w:cs="Times New Roman"/>
                <w:bCs/>
                <w:color w:val="000000"/>
                <w:sz w:val="26"/>
                <w:szCs w:val="26"/>
              </w:rPr>
            </w:pPr>
            <w:r w:rsidRPr="00367D41">
              <w:rPr>
                <w:rFonts w:ascii="Times New Roman" w:eastAsia="Times New Roman" w:hAnsi="Times New Roman" w:cs="Times New Roman"/>
                <w:bCs/>
                <w:color w:val="000000"/>
                <w:sz w:val="26"/>
                <w:szCs w:val="26"/>
              </w:rPr>
              <w:t>5. Các khoản vay được cấp bù lãi suất là các khoản vay trả nợ trong hạn; không cấp bù lãi suất đối với các khoản vay quá hạn, các khoản vay điều chỉnh kỳ hạn trả nợ, điều chỉnh mức trả nợ theo từng kỳ hạn, gia hạn nợ so với Hợp đồng tín dụng ký kết lần đầu.</w:t>
            </w:r>
          </w:p>
          <w:p w14:paraId="443526D2" w14:textId="62D2B92B" w:rsidR="00777C59" w:rsidRPr="00367D41" w:rsidRDefault="00F95BB3" w:rsidP="00367D41">
            <w:pPr>
              <w:widowControl w:val="0"/>
              <w:spacing w:before="120" w:after="120"/>
              <w:ind w:firstLine="34"/>
              <w:jc w:val="both"/>
              <w:rPr>
                <w:rFonts w:ascii="Times New Roman" w:eastAsia="Times New Roman" w:hAnsi="Times New Roman" w:cs="Times New Roman"/>
                <w:b/>
                <w:color w:val="000000"/>
                <w:sz w:val="26"/>
                <w:szCs w:val="26"/>
              </w:rPr>
            </w:pPr>
            <w:r w:rsidRPr="00367D41">
              <w:rPr>
                <w:rFonts w:ascii="Times New Roman" w:eastAsia="Times New Roman" w:hAnsi="Times New Roman" w:cs="Times New Roman"/>
                <w:bCs/>
                <w:color w:val="000000"/>
                <w:sz w:val="26"/>
                <w:szCs w:val="26"/>
              </w:rPr>
              <w:t xml:space="preserve">6. Nguồn vốn để thực hiện cấp bù lãi suất sử dụng nguồn vốn đầu tư </w:t>
            </w:r>
            <w:r w:rsidR="00790C1A" w:rsidRPr="00367D41">
              <w:rPr>
                <w:rFonts w:ascii="Times New Roman" w:eastAsia="Times New Roman" w:hAnsi="Times New Roman" w:cs="Times New Roman"/>
                <w:bCs/>
                <w:color w:val="000000"/>
                <w:sz w:val="26"/>
                <w:szCs w:val="26"/>
              </w:rPr>
              <w:t>phát triển</w:t>
            </w:r>
            <w:r w:rsidRPr="00367D41">
              <w:rPr>
                <w:rFonts w:ascii="Times New Roman" w:eastAsia="Times New Roman" w:hAnsi="Times New Roman" w:cs="Times New Roman"/>
                <w:bCs/>
                <w:color w:val="000000"/>
                <w:sz w:val="26"/>
                <w:szCs w:val="26"/>
              </w:rPr>
              <w:t xml:space="preserve"> được bố trí hàng năm.</w:t>
            </w:r>
          </w:p>
        </w:tc>
        <w:tc>
          <w:tcPr>
            <w:tcW w:w="4395" w:type="dxa"/>
          </w:tcPr>
          <w:p w14:paraId="461F138A" w14:textId="169395A4" w:rsidR="00777C59" w:rsidRPr="00367D41" w:rsidRDefault="00790C1A" w:rsidP="00367D41">
            <w:pPr>
              <w:spacing w:before="120" w:after="120"/>
              <w:jc w:val="both"/>
              <w:rPr>
                <w:rFonts w:ascii="Times New Roman" w:hAnsi="Times New Roman" w:cs="Times New Roman"/>
                <w:sz w:val="26"/>
                <w:szCs w:val="26"/>
              </w:rPr>
            </w:pPr>
            <w:r w:rsidRPr="00367D41">
              <w:rPr>
                <w:rFonts w:ascii="Times New Roman" w:hAnsi="Times New Roman" w:cs="Times New Roman"/>
                <w:sz w:val="26"/>
                <w:szCs w:val="26"/>
              </w:rPr>
              <w:lastRenderedPageBreak/>
              <w:t xml:space="preserve">Quy định này nhằm xác định rõ cơ chế thực hiện chính sách cấp bù lãi suất, bảo đảm phù hợp với quy định của pháp luật về ngân sách nhà nước và quản lý đầu tư công; đồng thời bảo đảm </w:t>
            </w:r>
            <w:r w:rsidRPr="00367D41">
              <w:rPr>
                <w:rFonts w:ascii="Times New Roman" w:hAnsi="Times New Roman" w:cs="Times New Roman"/>
                <w:sz w:val="26"/>
                <w:szCs w:val="26"/>
              </w:rPr>
              <w:lastRenderedPageBreak/>
              <w:t>sử dụng hiệu quả nguồn vốn ngân sách.</w:t>
            </w:r>
          </w:p>
        </w:tc>
      </w:tr>
      <w:tr w:rsidR="00811660" w:rsidRPr="00367D41" w14:paraId="0ABBEF9C" w14:textId="77777777" w:rsidTr="00367D41">
        <w:tc>
          <w:tcPr>
            <w:tcW w:w="4111" w:type="dxa"/>
          </w:tcPr>
          <w:p w14:paraId="1C9C9BB9" w14:textId="02A35A33" w:rsidR="00811660" w:rsidRPr="00367D41" w:rsidRDefault="00367D41" w:rsidP="00367D41">
            <w:pPr>
              <w:spacing w:before="120" w:after="120"/>
              <w:jc w:val="both"/>
              <w:rPr>
                <w:rFonts w:ascii="Times New Roman" w:hAnsi="Times New Roman" w:cs="Times New Roman"/>
                <w:sz w:val="26"/>
                <w:szCs w:val="26"/>
              </w:rPr>
            </w:pPr>
            <w:r>
              <w:rPr>
                <w:rFonts w:ascii="Times New Roman" w:hAnsi="Times New Roman" w:cs="Times New Roman"/>
                <w:sz w:val="26"/>
                <w:szCs w:val="26"/>
              </w:rPr>
              <w:lastRenderedPageBreak/>
              <w:t xml:space="preserve">1. </w:t>
            </w:r>
            <w:r w:rsidR="00F13A3C" w:rsidRPr="00367D41">
              <w:rPr>
                <w:rFonts w:ascii="Times New Roman" w:hAnsi="Times New Roman" w:cs="Times New Roman"/>
                <w:sz w:val="26"/>
                <w:szCs w:val="26"/>
              </w:rPr>
              <w:t>Nghị quyết số 58/NQ-HĐND ngày 18/12/2025 của HĐND tỉnh về danh mục các lĩnh vực đầu tư, cho vay của Quỹ Đầu tư phát triển Khánh Hòa giai đoạn 2026-2030</w:t>
            </w:r>
            <w:r w:rsidR="00787765" w:rsidRPr="00367D41">
              <w:rPr>
                <w:rFonts w:ascii="Times New Roman" w:hAnsi="Times New Roman" w:cs="Times New Roman"/>
                <w:sz w:val="26"/>
                <w:szCs w:val="26"/>
              </w:rPr>
              <w:t>.</w:t>
            </w:r>
          </w:p>
          <w:p w14:paraId="236213A6" w14:textId="1F0541F4" w:rsidR="00787765" w:rsidRPr="00367D41" w:rsidRDefault="00367D41" w:rsidP="00367D41">
            <w:p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2. </w:t>
            </w:r>
            <w:r w:rsidR="00260437" w:rsidRPr="00367D41">
              <w:rPr>
                <w:rFonts w:ascii="Times New Roman" w:hAnsi="Times New Roman" w:cs="Times New Roman"/>
                <w:sz w:val="26"/>
                <w:szCs w:val="26"/>
              </w:rPr>
              <w:t xml:space="preserve">Căn cứ khoản 1 Điều 9 Nghị quyết </w:t>
            </w:r>
            <w:r w:rsidR="00260437" w:rsidRPr="00367D41">
              <w:rPr>
                <w:rFonts w:ascii="Times New Roman" w:hAnsi="Times New Roman" w:cs="Times New Roman"/>
                <w:sz w:val="26"/>
                <w:szCs w:val="26"/>
              </w:rPr>
              <w:lastRenderedPageBreak/>
              <w:t xml:space="preserve">số 198/2025/QH15 ngày 17/5/2025 của Quốc hội về một số cơ chế, chính sách đặc biệt phát triển kinh tế tư nhân quy định: </w:t>
            </w:r>
            <w:r w:rsidR="00260437" w:rsidRPr="00367D41">
              <w:rPr>
                <w:rFonts w:ascii="Times New Roman" w:hAnsi="Times New Roman" w:cs="Times New Roman"/>
                <w:i/>
                <w:sz w:val="26"/>
                <w:szCs w:val="26"/>
              </w:rPr>
              <w:t>“Doanh nghiệp thuộc khu vực kinh tế tư nhân, hộ kinh doanh, cá nhân kinh doanh được Nhà nước hỗ trợ lãi suất 2%/năm khi vay vốn để thực hiện các dự án xanh, tuần hoàn và áp dụng khung tiêu chuẩn môi trường, xã hội, quản trị (ESG).”</w:t>
            </w:r>
          </w:p>
        </w:tc>
        <w:tc>
          <w:tcPr>
            <w:tcW w:w="6237" w:type="dxa"/>
          </w:tcPr>
          <w:p w14:paraId="193613DC" w14:textId="528FD868" w:rsidR="00F95BB3" w:rsidRPr="00367D41" w:rsidRDefault="00F95BB3" w:rsidP="00367D41">
            <w:pPr>
              <w:widowControl w:val="0"/>
              <w:spacing w:before="120" w:after="120"/>
              <w:ind w:firstLine="34"/>
              <w:jc w:val="both"/>
              <w:rPr>
                <w:rFonts w:ascii="Times New Roman" w:eastAsia="Times New Roman" w:hAnsi="Times New Roman" w:cs="Times New Roman"/>
                <w:b/>
                <w:color w:val="000000"/>
                <w:sz w:val="26"/>
                <w:szCs w:val="26"/>
              </w:rPr>
            </w:pPr>
            <w:r w:rsidRPr="00367D41">
              <w:rPr>
                <w:rFonts w:ascii="Times New Roman" w:eastAsia="Times New Roman" w:hAnsi="Times New Roman" w:cs="Times New Roman"/>
                <w:b/>
                <w:color w:val="000000"/>
                <w:sz w:val="26"/>
                <w:szCs w:val="26"/>
              </w:rPr>
              <w:lastRenderedPageBreak/>
              <w:t>Điều 4. Danh mục lĩnh vực đầu tư được Quỹ Đầu tư phát triển Khánh Hòa cho vay, được ngân sách cấp bù lãi suất giai đoạn 2026 – 2030 và mức cấp bù lãi suất</w:t>
            </w:r>
          </w:p>
          <w:p w14:paraId="4AA4AD72" w14:textId="77777777" w:rsidR="00F95BB3" w:rsidRPr="00367D41" w:rsidRDefault="00F95BB3" w:rsidP="00367D41">
            <w:pPr>
              <w:widowControl w:val="0"/>
              <w:spacing w:before="120" w:after="120"/>
              <w:ind w:firstLine="34"/>
              <w:jc w:val="both"/>
              <w:rPr>
                <w:rFonts w:ascii="Times New Roman" w:eastAsia="Times New Roman" w:hAnsi="Times New Roman" w:cs="Times New Roman"/>
                <w:bCs/>
                <w:color w:val="000000"/>
                <w:sz w:val="26"/>
                <w:szCs w:val="26"/>
              </w:rPr>
            </w:pPr>
            <w:r w:rsidRPr="00367D41">
              <w:rPr>
                <w:rFonts w:ascii="Times New Roman" w:eastAsia="Times New Roman" w:hAnsi="Times New Roman" w:cs="Times New Roman"/>
                <w:bCs/>
                <w:color w:val="000000"/>
                <w:sz w:val="26"/>
                <w:szCs w:val="26"/>
              </w:rPr>
              <w:t xml:space="preserve">1. Danh mục lĩnh vực đầu tư được Quỹ Đầu tư phát triển Khánh Hòa cho vay và được ngân sách cấp bù lãi suất </w:t>
            </w:r>
            <w:r w:rsidRPr="00367D41">
              <w:rPr>
                <w:rFonts w:ascii="Times New Roman" w:eastAsia="Times New Roman" w:hAnsi="Times New Roman" w:cs="Times New Roman"/>
                <w:bCs/>
                <w:color w:val="000000"/>
                <w:sz w:val="26"/>
                <w:szCs w:val="26"/>
              </w:rPr>
              <w:lastRenderedPageBreak/>
              <w:t>giai đoạn 2026 – 2030 theo Phụ lục 1 kèm theo Nghị quyết này.</w:t>
            </w:r>
          </w:p>
          <w:p w14:paraId="049893A9" w14:textId="67CC3BF8" w:rsidR="00811660" w:rsidRPr="002E34AB" w:rsidRDefault="00F95BB3" w:rsidP="002E34AB">
            <w:pPr>
              <w:widowControl w:val="0"/>
              <w:spacing w:before="120" w:after="120"/>
              <w:ind w:firstLine="34"/>
              <w:jc w:val="both"/>
              <w:rPr>
                <w:rFonts w:ascii="Times New Roman" w:eastAsia="Times New Roman" w:hAnsi="Times New Roman" w:cs="Times New Roman"/>
                <w:bCs/>
                <w:color w:val="000000"/>
                <w:sz w:val="26"/>
                <w:szCs w:val="26"/>
              </w:rPr>
            </w:pPr>
            <w:r w:rsidRPr="00367D41">
              <w:rPr>
                <w:rFonts w:ascii="Times New Roman" w:eastAsia="Times New Roman" w:hAnsi="Times New Roman" w:cs="Times New Roman"/>
                <w:bCs/>
                <w:color w:val="000000"/>
                <w:sz w:val="26"/>
                <w:szCs w:val="26"/>
              </w:rPr>
              <w:t>2. Mức cấp bù lãi suất đối với các lĩnh vực đầu tư được Quỹ Đầu tư phát triển Khánh Hòa cho vay và được ngân sách cấp bù lãi suất giai đoạn 2026 – 2030 theo Phụ lục 2 kèm theo Nghị quyết này.</w:t>
            </w:r>
          </w:p>
        </w:tc>
        <w:tc>
          <w:tcPr>
            <w:tcW w:w="4395" w:type="dxa"/>
          </w:tcPr>
          <w:p w14:paraId="6C657164" w14:textId="386C3CD6" w:rsidR="00811660" w:rsidRPr="00367D41" w:rsidRDefault="00995694" w:rsidP="00367D41">
            <w:pPr>
              <w:spacing w:before="120" w:after="120"/>
              <w:jc w:val="both"/>
              <w:rPr>
                <w:rFonts w:ascii="Times New Roman" w:hAnsi="Times New Roman" w:cs="Times New Roman"/>
                <w:sz w:val="26"/>
                <w:szCs w:val="26"/>
              </w:rPr>
            </w:pPr>
            <w:r w:rsidRPr="00367D41">
              <w:rPr>
                <w:rFonts w:ascii="Times New Roman" w:hAnsi="Times New Roman" w:cs="Times New Roman"/>
                <w:sz w:val="26"/>
                <w:szCs w:val="26"/>
              </w:rPr>
              <w:lastRenderedPageBreak/>
              <w:t xml:space="preserve">Danh mục lĩnh vực đầu tư được xây dựng trên cơ sở định hướng phát triển kinh tế - xã hội của tỉnh, ưu tiên các lĩnh vực hạ tầng, công nghiệp, chuyển đổi số, kinh tế xanh và phát triển bền vững. Việc quy định cụ thể mức cấp bù lãi suất theo từng lĩnh vực giúp tăng </w:t>
            </w:r>
            <w:r w:rsidRPr="00367D41">
              <w:rPr>
                <w:rFonts w:ascii="Times New Roman" w:hAnsi="Times New Roman" w:cs="Times New Roman"/>
                <w:sz w:val="26"/>
                <w:szCs w:val="26"/>
              </w:rPr>
              <w:lastRenderedPageBreak/>
              <w:t>tính minh bạch và khả thi của chính sách.</w:t>
            </w:r>
          </w:p>
        </w:tc>
      </w:tr>
      <w:tr w:rsidR="00811660" w:rsidRPr="00367D41" w14:paraId="514F1DCE" w14:textId="77777777" w:rsidTr="00367D41">
        <w:tc>
          <w:tcPr>
            <w:tcW w:w="4111" w:type="dxa"/>
          </w:tcPr>
          <w:p w14:paraId="1DC6AFC8" w14:textId="17055283" w:rsidR="00811660" w:rsidRPr="00367D41" w:rsidRDefault="00995694" w:rsidP="00367D41">
            <w:pPr>
              <w:spacing w:before="120" w:after="120"/>
              <w:jc w:val="both"/>
              <w:rPr>
                <w:rFonts w:ascii="Times New Roman" w:hAnsi="Times New Roman" w:cs="Times New Roman"/>
                <w:sz w:val="26"/>
                <w:szCs w:val="26"/>
              </w:rPr>
            </w:pPr>
            <w:r w:rsidRPr="00367D41">
              <w:rPr>
                <w:rFonts w:ascii="Times New Roman" w:hAnsi="Times New Roman" w:cs="Times New Roman"/>
                <w:sz w:val="26"/>
                <w:szCs w:val="26"/>
              </w:rPr>
              <w:lastRenderedPageBreak/>
              <w:t>Các Nghị quyết trước đây của Hội đồng nhân dân tỉnh Khánh Hòa (Nghị quyết số 06/2013/NQ-HĐND; 17/2015/NQ-HĐND; 02/2016/NQ-HĐND; 01/2019/NQ-HĐND; 11/2021/NQ-HĐND) đã quy định chính sách cấp bù lãi suất đối với các dự án vay vốn tại Quỹ Đầu tư phát triển Khánh Hòa.</w:t>
            </w:r>
          </w:p>
        </w:tc>
        <w:tc>
          <w:tcPr>
            <w:tcW w:w="6237" w:type="dxa"/>
          </w:tcPr>
          <w:p w14:paraId="0FE196DB" w14:textId="77777777" w:rsidR="00F95BB3" w:rsidRPr="00367D41" w:rsidRDefault="00F95BB3" w:rsidP="00367D41">
            <w:pPr>
              <w:widowControl w:val="0"/>
              <w:spacing w:before="120" w:after="120"/>
              <w:ind w:firstLine="34"/>
              <w:jc w:val="both"/>
              <w:rPr>
                <w:rFonts w:ascii="Times New Roman" w:eastAsia="Times New Roman" w:hAnsi="Times New Roman" w:cs="Times New Roman"/>
                <w:b/>
                <w:color w:val="000000"/>
                <w:sz w:val="26"/>
                <w:szCs w:val="26"/>
              </w:rPr>
            </w:pPr>
            <w:r w:rsidRPr="00367D41">
              <w:rPr>
                <w:rFonts w:ascii="Times New Roman" w:eastAsia="Times New Roman" w:hAnsi="Times New Roman" w:cs="Times New Roman"/>
                <w:b/>
                <w:color w:val="000000"/>
                <w:sz w:val="26"/>
                <w:szCs w:val="26"/>
              </w:rPr>
              <w:t>Điều 5. Quy định chuyển tiếp</w:t>
            </w:r>
          </w:p>
          <w:p w14:paraId="6A523FA7" w14:textId="61529813" w:rsidR="00811660" w:rsidRPr="00367D41" w:rsidRDefault="00F95BB3" w:rsidP="00367D41">
            <w:pPr>
              <w:widowControl w:val="0"/>
              <w:spacing w:before="120" w:after="120"/>
              <w:ind w:firstLine="34"/>
              <w:jc w:val="both"/>
              <w:rPr>
                <w:rFonts w:ascii="Times New Roman" w:eastAsia="Times New Roman" w:hAnsi="Times New Roman" w:cs="Times New Roman"/>
                <w:bCs/>
                <w:color w:val="000000"/>
                <w:sz w:val="26"/>
                <w:szCs w:val="26"/>
              </w:rPr>
            </w:pPr>
            <w:r w:rsidRPr="00367D41">
              <w:rPr>
                <w:rFonts w:ascii="Times New Roman" w:eastAsia="Times New Roman" w:hAnsi="Times New Roman" w:cs="Times New Roman"/>
                <w:bCs/>
                <w:color w:val="000000"/>
                <w:sz w:val="26"/>
                <w:szCs w:val="26"/>
              </w:rPr>
              <w:t>1. Đối với các hợp đồng tín dụng giữa chủ đầu tư và Quỹ Đầu tư phát triển Khánh Hòa đã ký kết trước ngày 31 tháng 12 năm 2025 theo các Nghị quyết số 06/2013/NQ-HĐND ngày 11 tháng 12 năm 2013, Nghị quyết số 17/2015/NQ-HĐND ngày 09 tháng 12 năm 2015, Nghị quyết số 02/2016/NQ-HĐND ngày 11 tháng 8 năm 2016, Nghị quyết số 01/2019/NQ-HĐND ngày 09 tháng 7 năm 2019 và Nghị quyết số 11/2021/NĐ-CP ngày 19 tháng 10 năm 2021 của Hội đồng nhân dân tỉnh Khánh Hòa</w:t>
            </w:r>
            <w:r w:rsidR="002E34AB">
              <w:rPr>
                <w:rFonts w:ascii="Times New Roman" w:eastAsia="Times New Roman" w:hAnsi="Times New Roman" w:cs="Times New Roman"/>
                <w:bCs/>
                <w:color w:val="000000"/>
                <w:sz w:val="26"/>
                <w:szCs w:val="26"/>
              </w:rPr>
              <w:t>:</w:t>
            </w:r>
            <w:r w:rsidR="002E34AB" w:rsidRPr="002E34AB">
              <w:rPr>
                <w:rFonts w:ascii="Times New Roman" w:eastAsia="Times New Roman" w:hAnsi="Times New Roman" w:cs="Times New Roman"/>
                <w:bCs/>
                <w:color w:val="000000"/>
                <w:sz w:val="26"/>
                <w:szCs w:val="26"/>
              </w:rPr>
              <w:t xml:space="preserve"> Được tiếp tục áp dụng các Nghị quyết nêu trên cho đến hết thời hạn hợp đồng.</w:t>
            </w:r>
          </w:p>
        </w:tc>
        <w:tc>
          <w:tcPr>
            <w:tcW w:w="4395" w:type="dxa"/>
          </w:tcPr>
          <w:p w14:paraId="7060EC1E" w14:textId="1F54F352" w:rsidR="00811660" w:rsidRPr="00367D41" w:rsidRDefault="00995694" w:rsidP="00367D41">
            <w:pPr>
              <w:spacing w:before="120" w:after="120"/>
              <w:jc w:val="both"/>
              <w:rPr>
                <w:rFonts w:ascii="Times New Roman" w:hAnsi="Times New Roman" w:cs="Times New Roman"/>
                <w:sz w:val="26"/>
                <w:szCs w:val="26"/>
              </w:rPr>
            </w:pPr>
            <w:r w:rsidRPr="00367D41">
              <w:rPr>
                <w:rFonts w:ascii="Times New Roman" w:hAnsi="Times New Roman" w:cs="Times New Roman"/>
                <w:sz w:val="26"/>
                <w:szCs w:val="26"/>
              </w:rPr>
              <w:t>Quy định chuyển tiếp nhằm bảo đảm tính liên tục của chính sách hỗ trợ đầu tư, đồng thời áp dụng thống nhất mức cấp bù lãi suất theo chính sách mới đối với các hợp đồng tín dụng đang thực hiện.</w:t>
            </w:r>
          </w:p>
        </w:tc>
      </w:tr>
      <w:tr w:rsidR="00811660" w:rsidRPr="00367D41" w14:paraId="4B392746" w14:textId="77777777" w:rsidTr="00367D41">
        <w:tc>
          <w:tcPr>
            <w:tcW w:w="4111" w:type="dxa"/>
          </w:tcPr>
          <w:p w14:paraId="50BC3866" w14:textId="2786A978" w:rsidR="00811660" w:rsidRPr="00367D41" w:rsidRDefault="00B15B0A" w:rsidP="00367D41">
            <w:pPr>
              <w:spacing w:before="120" w:after="120"/>
              <w:jc w:val="both"/>
              <w:rPr>
                <w:rFonts w:ascii="Times New Roman" w:hAnsi="Times New Roman" w:cs="Times New Roman"/>
                <w:sz w:val="26"/>
                <w:szCs w:val="26"/>
              </w:rPr>
            </w:pPr>
            <w:r w:rsidRPr="00367D41">
              <w:rPr>
                <w:rFonts w:ascii="Times New Roman" w:hAnsi="Times New Roman" w:cs="Times New Roman"/>
                <w:sz w:val="26"/>
                <w:szCs w:val="26"/>
              </w:rPr>
              <w:t xml:space="preserve">Căn cứ khoản 2 Điều 16 Luật Tổ chức chính quyền địa phương 2025 quy định về nhiệm vụ, quyền hạn </w:t>
            </w:r>
            <w:r w:rsidRPr="00367D41">
              <w:rPr>
                <w:rFonts w:ascii="Times New Roman" w:hAnsi="Times New Roman" w:cs="Times New Roman"/>
                <w:sz w:val="26"/>
                <w:szCs w:val="26"/>
              </w:rPr>
              <w:lastRenderedPageBreak/>
              <w:t xml:space="preserve">của </w:t>
            </w:r>
            <w:r w:rsidR="00D16E09" w:rsidRPr="00367D41">
              <w:rPr>
                <w:rFonts w:ascii="Times New Roman" w:hAnsi="Times New Roman" w:cs="Times New Roman"/>
                <w:sz w:val="26"/>
                <w:szCs w:val="26"/>
              </w:rPr>
              <w:t>Ủy ban</w:t>
            </w:r>
            <w:r w:rsidRPr="00367D41">
              <w:rPr>
                <w:rFonts w:ascii="Times New Roman" w:hAnsi="Times New Roman" w:cs="Times New Roman"/>
                <w:sz w:val="26"/>
                <w:szCs w:val="26"/>
              </w:rPr>
              <w:t xml:space="preserve"> nhân dân tỉnh</w:t>
            </w:r>
            <w:r w:rsidR="00D16E09" w:rsidRPr="00367D41">
              <w:rPr>
                <w:rFonts w:ascii="Times New Roman" w:hAnsi="Times New Roman" w:cs="Times New Roman"/>
                <w:sz w:val="26"/>
                <w:szCs w:val="26"/>
              </w:rPr>
              <w:t xml:space="preserve">: </w:t>
            </w:r>
            <w:r w:rsidR="00D16E09" w:rsidRPr="00367D41">
              <w:rPr>
                <w:rFonts w:ascii="Times New Roman" w:hAnsi="Times New Roman" w:cs="Times New Roman"/>
                <w:i/>
                <w:iCs/>
                <w:sz w:val="26"/>
                <w:szCs w:val="26"/>
              </w:rPr>
              <w:t>“Tổ chức thi hành Hiến pháp, pháp luật, văn bản của cơ quan nhà nước cấp trên và nghị quyết của Hội đồng nhân dân cùng cấp bảo đảm tính thống nhất, thông suốt của nền hành chính quốc gia; bảo đảm các điều kiện về cơ sở vật chất, nguồn nhân lực và các nguồn lực cần thiết khác để thi hành Hiến pháp và pháp luật tại địa phương.”</w:t>
            </w:r>
            <w:r w:rsidR="00D16E09" w:rsidRPr="00367D41">
              <w:rPr>
                <w:rFonts w:ascii="Times New Roman" w:hAnsi="Times New Roman" w:cs="Times New Roman"/>
                <w:sz w:val="26"/>
                <w:szCs w:val="26"/>
              </w:rPr>
              <w:t>.</w:t>
            </w:r>
          </w:p>
        </w:tc>
        <w:tc>
          <w:tcPr>
            <w:tcW w:w="6237" w:type="dxa"/>
          </w:tcPr>
          <w:p w14:paraId="3A8175A0" w14:textId="77777777" w:rsidR="00F95BB3" w:rsidRPr="00367D41" w:rsidRDefault="00F95BB3" w:rsidP="00367D41">
            <w:pPr>
              <w:widowControl w:val="0"/>
              <w:spacing w:before="120" w:after="120"/>
              <w:ind w:firstLine="34"/>
              <w:jc w:val="both"/>
              <w:rPr>
                <w:rFonts w:ascii="Times New Roman" w:eastAsia="Times New Roman" w:hAnsi="Times New Roman" w:cs="Times New Roman"/>
                <w:b/>
                <w:color w:val="000000"/>
                <w:sz w:val="26"/>
                <w:szCs w:val="26"/>
              </w:rPr>
            </w:pPr>
            <w:r w:rsidRPr="00367D41">
              <w:rPr>
                <w:rFonts w:ascii="Times New Roman" w:eastAsia="Times New Roman" w:hAnsi="Times New Roman" w:cs="Times New Roman"/>
                <w:b/>
                <w:color w:val="000000"/>
                <w:sz w:val="26"/>
                <w:szCs w:val="26"/>
              </w:rPr>
              <w:lastRenderedPageBreak/>
              <w:t>Điều 6. Tổ chức thực hiện</w:t>
            </w:r>
          </w:p>
          <w:p w14:paraId="138A4BD3" w14:textId="77777777" w:rsidR="00F95BB3" w:rsidRPr="00367D41" w:rsidRDefault="00F95BB3" w:rsidP="00367D41">
            <w:pPr>
              <w:widowControl w:val="0"/>
              <w:spacing w:before="120" w:after="120"/>
              <w:ind w:firstLine="34"/>
              <w:jc w:val="both"/>
              <w:rPr>
                <w:rFonts w:ascii="Times New Roman" w:eastAsia="Times New Roman" w:hAnsi="Times New Roman" w:cs="Times New Roman"/>
                <w:bCs/>
                <w:color w:val="000000"/>
                <w:sz w:val="26"/>
                <w:szCs w:val="26"/>
              </w:rPr>
            </w:pPr>
            <w:r w:rsidRPr="00367D41">
              <w:rPr>
                <w:rFonts w:ascii="Times New Roman" w:eastAsia="Times New Roman" w:hAnsi="Times New Roman" w:cs="Times New Roman"/>
                <w:bCs/>
                <w:color w:val="000000"/>
                <w:sz w:val="26"/>
                <w:szCs w:val="26"/>
              </w:rPr>
              <w:t xml:space="preserve">1. Giao Ủy ban nhân dân tỉnh tổ chức triển khai thực hiện Nghị quyết này. Trong quá trình thực hiện, Ủy ban </w:t>
            </w:r>
            <w:r w:rsidRPr="00367D41">
              <w:rPr>
                <w:rFonts w:ascii="Times New Roman" w:eastAsia="Times New Roman" w:hAnsi="Times New Roman" w:cs="Times New Roman"/>
                <w:bCs/>
                <w:color w:val="000000"/>
                <w:sz w:val="26"/>
                <w:szCs w:val="26"/>
              </w:rPr>
              <w:lastRenderedPageBreak/>
              <w:t>nhân dân tỉnh thực hiện rà soát, bổ sung nội dung phù hợp với các quy định mới của pháp luật trình Hội đồng nhân dân tỉnh xem xét, quyết định.</w:t>
            </w:r>
          </w:p>
          <w:p w14:paraId="5FCC8622" w14:textId="3B8BA92E" w:rsidR="00811660" w:rsidRPr="00367D41" w:rsidRDefault="00F95BB3" w:rsidP="00367D41">
            <w:pPr>
              <w:widowControl w:val="0"/>
              <w:spacing w:before="120" w:after="120"/>
              <w:ind w:firstLine="34"/>
              <w:jc w:val="both"/>
              <w:rPr>
                <w:rFonts w:ascii="Times New Roman" w:eastAsia="Times New Roman" w:hAnsi="Times New Roman" w:cs="Times New Roman"/>
                <w:b/>
                <w:color w:val="000000"/>
                <w:sz w:val="26"/>
                <w:szCs w:val="26"/>
              </w:rPr>
            </w:pPr>
            <w:r w:rsidRPr="00367D41">
              <w:rPr>
                <w:rFonts w:ascii="Times New Roman" w:eastAsia="Times New Roman" w:hAnsi="Times New Roman" w:cs="Times New Roman"/>
                <w:bCs/>
                <w:color w:val="000000"/>
                <w:sz w:val="26"/>
                <w:szCs w:val="26"/>
              </w:rPr>
              <w:t>2. Giao Thường trực Hội đồng nhân dân tỉnh, các Ban của Hội đồng nhân dân tỉnh, các Tổ đại biểu Hội đồng nhân dân tỉnh và các đại biểu Hội đồng nhân dân tỉnh giám sát việc thực hiện Nghị quyết này.</w:t>
            </w:r>
          </w:p>
        </w:tc>
        <w:tc>
          <w:tcPr>
            <w:tcW w:w="4395" w:type="dxa"/>
          </w:tcPr>
          <w:p w14:paraId="4442A177" w14:textId="77777777" w:rsidR="00811660" w:rsidRPr="00367D41" w:rsidRDefault="00811660" w:rsidP="00367D41">
            <w:pPr>
              <w:spacing w:before="120" w:after="120"/>
              <w:jc w:val="both"/>
              <w:rPr>
                <w:rFonts w:ascii="Times New Roman" w:hAnsi="Times New Roman" w:cs="Times New Roman"/>
                <w:sz w:val="26"/>
                <w:szCs w:val="26"/>
              </w:rPr>
            </w:pPr>
          </w:p>
        </w:tc>
      </w:tr>
      <w:tr w:rsidR="00811660" w:rsidRPr="00367D41" w14:paraId="111809E3" w14:textId="77777777" w:rsidTr="00367D41">
        <w:tc>
          <w:tcPr>
            <w:tcW w:w="4111" w:type="dxa"/>
          </w:tcPr>
          <w:p w14:paraId="3EB15356" w14:textId="486322B8" w:rsidR="00811660" w:rsidRPr="00367D41" w:rsidRDefault="00D16E09" w:rsidP="00367D41">
            <w:pPr>
              <w:spacing w:before="120" w:after="120"/>
              <w:jc w:val="both"/>
              <w:rPr>
                <w:rFonts w:ascii="Times New Roman" w:hAnsi="Times New Roman" w:cs="Times New Roman"/>
                <w:sz w:val="26"/>
                <w:szCs w:val="26"/>
              </w:rPr>
            </w:pPr>
            <w:r w:rsidRPr="00367D41">
              <w:rPr>
                <w:rFonts w:ascii="Times New Roman" w:hAnsi="Times New Roman" w:cs="Times New Roman"/>
                <w:sz w:val="26"/>
                <w:szCs w:val="26"/>
              </w:rPr>
              <w:t>Luật Ban hành văn bản quy phạm pháp luật năm 2025</w:t>
            </w:r>
          </w:p>
        </w:tc>
        <w:tc>
          <w:tcPr>
            <w:tcW w:w="6237" w:type="dxa"/>
          </w:tcPr>
          <w:p w14:paraId="3F3F2359" w14:textId="77777777" w:rsidR="00F95BB3" w:rsidRPr="00FA40AF" w:rsidRDefault="00F95BB3" w:rsidP="00367D41">
            <w:pPr>
              <w:widowControl w:val="0"/>
              <w:spacing w:before="120" w:after="120"/>
              <w:ind w:firstLine="34"/>
              <w:jc w:val="both"/>
              <w:rPr>
                <w:rFonts w:ascii="Times New Roman" w:eastAsia="Times New Roman" w:hAnsi="Times New Roman" w:cs="Times New Roman"/>
                <w:b/>
                <w:color w:val="000000"/>
                <w:sz w:val="26"/>
                <w:szCs w:val="26"/>
              </w:rPr>
            </w:pPr>
            <w:r w:rsidRPr="00FA40AF">
              <w:rPr>
                <w:rFonts w:ascii="Times New Roman" w:eastAsia="Times New Roman" w:hAnsi="Times New Roman" w:cs="Times New Roman"/>
                <w:b/>
                <w:color w:val="000000"/>
                <w:sz w:val="26"/>
                <w:szCs w:val="26"/>
              </w:rPr>
              <w:t>Điều 7. Hiệu lực thi hành</w:t>
            </w:r>
          </w:p>
          <w:p w14:paraId="33D6F0BF" w14:textId="0D95F629" w:rsidR="00811660" w:rsidRPr="00367D41" w:rsidRDefault="00FA40AF" w:rsidP="00367D41">
            <w:pPr>
              <w:widowControl w:val="0"/>
              <w:spacing w:before="120" w:after="120"/>
              <w:ind w:firstLine="34"/>
              <w:jc w:val="both"/>
              <w:rPr>
                <w:rFonts w:ascii="Times New Roman" w:eastAsia="Times New Roman" w:hAnsi="Times New Roman" w:cs="Times New Roman"/>
                <w:bCs/>
                <w:color w:val="000000"/>
                <w:spacing w:val="-8"/>
                <w:sz w:val="26"/>
                <w:szCs w:val="26"/>
              </w:rPr>
            </w:pPr>
            <w:r w:rsidRPr="00FA40AF">
              <w:rPr>
                <w:rFonts w:ascii="Times New Roman" w:eastAsia="Times New Roman" w:hAnsi="Times New Roman" w:cs="Times New Roman"/>
                <w:bCs/>
                <w:color w:val="000000"/>
                <w:sz w:val="26"/>
                <w:szCs w:val="26"/>
              </w:rPr>
              <w:t>Nghị quyết này có hiệu lực thi hành kể từ ngày ...... tháng ...... năm 2026 và được áp dụng đến hết ngày 31 tháng 12 năm 2030.</w:t>
            </w:r>
          </w:p>
        </w:tc>
        <w:tc>
          <w:tcPr>
            <w:tcW w:w="4395" w:type="dxa"/>
          </w:tcPr>
          <w:p w14:paraId="57DE9572" w14:textId="4144FF1B" w:rsidR="00811660" w:rsidRPr="00367D41" w:rsidRDefault="00D16E09" w:rsidP="00367D41">
            <w:pPr>
              <w:spacing w:before="120" w:after="120"/>
              <w:jc w:val="both"/>
              <w:rPr>
                <w:rFonts w:ascii="Times New Roman" w:hAnsi="Times New Roman" w:cs="Times New Roman"/>
                <w:sz w:val="26"/>
                <w:szCs w:val="26"/>
              </w:rPr>
            </w:pPr>
            <w:r w:rsidRPr="00367D41">
              <w:rPr>
                <w:rFonts w:ascii="Times New Roman" w:hAnsi="Times New Roman" w:cs="Times New Roman"/>
                <w:sz w:val="26"/>
                <w:szCs w:val="26"/>
              </w:rPr>
              <w:t>Quy định thời điểm có hiệu lực nhằm bảo đảm tính minh bạch và thuận lợi cho việc tổ chức triển khai thực hiện chính sách.</w:t>
            </w:r>
          </w:p>
        </w:tc>
      </w:tr>
      <w:tr w:rsidR="00811660" w:rsidRPr="00367D41" w14:paraId="78E1C155" w14:textId="77777777" w:rsidTr="00367D41">
        <w:tc>
          <w:tcPr>
            <w:tcW w:w="4111" w:type="dxa"/>
          </w:tcPr>
          <w:p w14:paraId="627F3694" w14:textId="77777777" w:rsidR="00811660" w:rsidRPr="00367D41" w:rsidRDefault="00811660" w:rsidP="00367D41">
            <w:pPr>
              <w:spacing w:before="120" w:after="120"/>
              <w:jc w:val="both"/>
              <w:rPr>
                <w:rFonts w:ascii="Times New Roman" w:hAnsi="Times New Roman" w:cs="Times New Roman"/>
                <w:sz w:val="26"/>
                <w:szCs w:val="26"/>
              </w:rPr>
            </w:pPr>
          </w:p>
        </w:tc>
        <w:tc>
          <w:tcPr>
            <w:tcW w:w="6237" w:type="dxa"/>
          </w:tcPr>
          <w:p w14:paraId="455DBC62" w14:textId="7112D32C" w:rsidR="00811660" w:rsidRPr="00367D41" w:rsidRDefault="00F95BB3" w:rsidP="00367D41">
            <w:pPr>
              <w:widowControl w:val="0"/>
              <w:spacing w:before="120" w:after="120"/>
              <w:ind w:firstLine="34"/>
              <w:jc w:val="both"/>
              <w:rPr>
                <w:rFonts w:ascii="Times New Roman" w:eastAsia="Times New Roman" w:hAnsi="Times New Roman" w:cs="Times New Roman"/>
                <w:b/>
                <w:color w:val="000000"/>
                <w:spacing w:val="-8"/>
                <w:sz w:val="26"/>
                <w:szCs w:val="26"/>
              </w:rPr>
            </w:pPr>
            <w:r w:rsidRPr="00367D41">
              <w:rPr>
                <w:rFonts w:ascii="Times New Roman" w:eastAsia="Times New Roman" w:hAnsi="Times New Roman" w:cs="Times New Roman"/>
                <w:b/>
                <w:color w:val="000000"/>
                <w:spacing w:val="-8"/>
                <w:sz w:val="26"/>
                <w:szCs w:val="26"/>
              </w:rPr>
              <w:t xml:space="preserve">PHỤ LỤC DANH MỤC </w:t>
            </w:r>
            <w:r w:rsidR="004451ED" w:rsidRPr="00367D41">
              <w:rPr>
                <w:rFonts w:ascii="Times New Roman" w:eastAsia="Times New Roman" w:hAnsi="Times New Roman" w:cs="Times New Roman"/>
                <w:b/>
                <w:color w:val="000000"/>
                <w:spacing w:val="-8"/>
                <w:sz w:val="26"/>
                <w:szCs w:val="26"/>
              </w:rPr>
              <w:t>VÀ MỨC CẤP BÙ LÃI SUẤT ĐỐI VỚI CÁC LĨNH VỰC ĐẦU TƯ</w:t>
            </w:r>
            <w:r w:rsidR="00367D41">
              <w:rPr>
                <w:rFonts w:ascii="Times New Roman" w:eastAsia="Times New Roman" w:hAnsi="Times New Roman" w:cs="Times New Roman"/>
                <w:b/>
                <w:color w:val="000000"/>
                <w:spacing w:val="-8"/>
                <w:sz w:val="26"/>
                <w:szCs w:val="26"/>
              </w:rPr>
              <w:t xml:space="preserve"> </w:t>
            </w:r>
            <w:r w:rsidR="004451ED" w:rsidRPr="00367D41">
              <w:rPr>
                <w:rFonts w:ascii="Times New Roman" w:eastAsia="Times New Roman" w:hAnsi="Times New Roman" w:cs="Times New Roman"/>
                <w:b/>
                <w:color w:val="000000"/>
                <w:spacing w:val="-8"/>
                <w:sz w:val="26"/>
                <w:szCs w:val="26"/>
              </w:rPr>
              <w:t>ĐƯỢC QUỸ ĐẦU TƯ PHÁT TRIỂN KHÁNH HÒA CHO VAY VÀ ĐƯỢC NGÂN SÁCH CẤP BÙ LÃI SUẤT GIAI ĐOẠN 2026 – 2030</w:t>
            </w:r>
          </w:p>
        </w:tc>
        <w:tc>
          <w:tcPr>
            <w:tcW w:w="4395" w:type="dxa"/>
          </w:tcPr>
          <w:p w14:paraId="3810D5AB" w14:textId="77777777" w:rsidR="00811660" w:rsidRPr="00367D41" w:rsidRDefault="00811660" w:rsidP="00367D41">
            <w:pPr>
              <w:spacing w:before="120" w:after="120"/>
              <w:jc w:val="both"/>
              <w:rPr>
                <w:rFonts w:ascii="Times New Roman" w:hAnsi="Times New Roman" w:cs="Times New Roman"/>
                <w:sz w:val="26"/>
                <w:szCs w:val="26"/>
              </w:rPr>
            </w:pPr>
          </w:p>
        </w:tc>
      </w:tr>
      <w:tr w:rsidR="004451ED" w:rsidRPr="00367D41" w14:paraId="71B31D2B" w14:textId="77777777" w:rsidTr="00367D41">
        <w:tc>
          <w:tcPr>
            <w:tcW w:w="4111" w:type="dxa"/>
          </w:tcPr>
          <w:p w14:paraId="48535793" w14:textId="4442F2D1" w:rsidR="004451ED" w:rsidRPr="00367D41" w:rsidRDefault="004451ED" w:rsidP="00367D41">
            <w:pPr>
              <w:spacing w:before="120" w:after="120"/>
              <w:jc w:val="both"/>
              <w:rPr>
                <w:rFonts w:ascii="Times New Roman" w:hAnsi="Times New Roman" w:cs="Times New Roman"/>
                <w:sz w:val="26"/>
                <w:szCs w:val="26"/>
              </w:rPr>
            </w:pPr>
          </w:p>
        </w:tc>
        <w:tc>
          <w:tcPr>
            <w:tcW w:w="6237" w:type="dxa"/>
          </w:tcPr>
          <w:p w14:paraId="40538CF3" w14:textId="00E60B20" w:rsidR="004451ED" w:rsidRPr="00367D41" w:rsidRDefault="00BB3C23" w:rsidP="00367D41">
            <w:pPr>
              <w:widowControl w:val="0"/>
              <w:spacing w:before="120" w:after="120"/>
              <w:jc w:val="both"/>
              <w:rPr>
                <w:rFonts w:ascii="Times New Roman" w:eastAsia="Times New Roman" w:hAnsi="Times New Roman" w:cs="Times New Roman"/>
                <w:b/>
                <w:color w:val="000000"/>
                <w:spacing w:val="-8"/>
                <w:sz w:val="26"/>
                <w:szCs w:val="26"/>
              </w:rPr>
            </w:pPr>
            <w:r w:rsidRPr="00367D41">
              <w:rPr>
                <w:rFonts w:ascii="Times New Roman" w:hAnsi="Times New Roman" w:cs="Times New Roman"/>
                <w:b/>
                <w:sz w:val="26"/>
                <w:szCs w:val="26"/>
                <w:lang w:val="nb-NO"/>
              </w:rPr>
              <w:t xml:space="preserve">I. </w:t>
            </w:r>
            <w:r w:rsidR="004451ED" w:rsidRPr="00367D41">
              <w:rPr>
                <w:rFonts w:ascii="Times New Roman" w:hAnsi="Times New Roman" w:cs="Times New Roman"/>
                <w:b/>
                <w:sz w:val="26"/>
                <w:szCs w:val="26"/>
                <w:lang w:val="nb-NO"/>
              </w:rPr>
              <w:t>Công nghiệp, công nghiệp phụ trợ</w:t>
            </w:r>
          </w:p>
        </w:tc>
        <w:tc>
          <w:tcPr>
            <w:tcW w:w="4395" w:type="dxa"/>
          </w:tcPr>
          <w:p w14:paraId="60532B5B" w14:textId="77777777" w:rsidR="004451ED" w:rsidRPr="00367D41" w:rsidRDefault="004451ED" w:rsidP="00367D41">
            <w:pPr>
              <w:spacing w:before="120" w:after="120"/>
              <w:jc w:val="both"/>
              <w:rPr>
                <w:rFonts w:ascii="Times New Roman" w:hAnsi="Times New Roman" w:cs="Times New Roman"/>
                <w:sz w:val="26"/>
                <w:szCs w:val="26"/>
              </w:rPr>
            </w:pPr>
          </w:p>
        </w:tc>
      </w:tr>
      <w:tr w:rsidR="004451ED" w:rsidRPr="00367D41" w14:paraId="3E8EA730" w14:textId="77777777" w:rsidTr="00367D41">
        <w:tc>
          <w:tcPr>
            <w:tcW w:w="4111" w:type="dxa"/>
          </w:tcPr>
          <w:p w14:paraId="63BA292B" w14:textId="1DA09D0E" w:rsidR="004451ED" w:rsidRPr="00367D41" w:rsidRDefault="00D0428E" w:rsidP="00367D41">
            <w:pPr>
              <w:spacing w:before="120" w:after="120"/>
              <w:jc w:val="both"/>
              <w:rPr>
                <w:rFonts w:ascii="Times New Roman" w:hAnsi="Times New Roman" w:cs="Times New Roman"/>
                <w:sz w:val="26"/>
                <w:szCs w:val="26"/>
              </w:rPr>
            </w:pPr>
            <w:r w:rsidRPr="00367D41">
              <w:rPr>
                <w:rFonts w:ascii="Times New Roman" w:hAnsi="Times New Roman" w:cs="Times New Roman"/>
                <w:sz w:val="26"/>
                <w:szCs w:val="26"/>
              </w:rPr>
              <w:t xml:space="preserve">Căn cứ khoản 1 Điều 7 Nghị quyết số 198/2025/QH15 ngày 17/5/2025 của Quốc hội về một số cơ chế, </w:t>
            </w:r>
            <w:r w:rsidRPr="00367D41">
              <w:rPr>
                <w:rFonts w:ascii="Times New Roman" w:hAnsi="Times New Roman" w:cs="Times New Roman"/>
                <w:sz w:val="26"/>
                <w:szCs w:val="26"/>
              </w:rPr>
              <w:lastRenderedPageBreak/>
              <w:t xml:space="preserve">chính sách đặc biệt phát triển kinh tế tư nhân quy định: </w:t>
            </w:r>
            <w:r w:rsidRPr="00367D41">
              <w:rPr>
                <w:rFonts w:ascii="Times New Roman" w:hAnsi="Times New Roman" w:cs="Times New Roman"/>
                <w:i/>
                <w:sz w:val="26"/>
                <w:szCs w:val="26"/>
              </w:rPr>
              <w:t>“Các địa phương được sử dụng ngân sách địa phương để hỗ trợ một phần đầu tư xây dựng hệ thống kết cấu hạ tầng khu công nghiệp, cụm công nghiệp, vườn ươm công nghệ. Các nội dung được hỗ trợ bao gồm: hỗ trợ thu hồi đất, bồi thường, tái định cư; hỗ trợ đầu tư công trình kết cấu hạ tầng giao thông, cấp điện, cấp nước, thoát nước, xử lý nước thải và thông tin liên lạc.”</w:t>
            </w:r>
          </w:p>
        </w:tc>
        <w:tc>
          <w:tcPr>
            <w:tcW w:w="6237" w:type="dxa"/>
          </w:tcPr>
          <w:p w14:paraId="197A3E38" w14:textId="77777777" w:rsidR="004451ED" w:rsidRPr="00367D41" w:rsidRDefault="00BB3C23" w:rsidP="00367D41">
            <w:pPr>
              <w:widowControl w:val="0"/>
              <w:spacing w:before="120" w:after="120"/>
              <w:ind w:firstLine="34"/>
              <w:jc w:val="both"/>
              <w:rPr>
                <w:rFonts w:ascii="Times New Roman" w:hAnsi="Times New Roman" w:cs="Times New Roman"/>
                <w:sz w:val="26"/>
                <w:szCs w:val="26"/>
                <w:lang w:val="nb-NO"/>
              </w:rPr>
            </w:pPr>
            <w:r w:rsidRPr="00367D41">
              <w:rPr>
                <w:rFonts w:ascii="Times New Roman" w:hAnsi="Times New Roman" w:cs="Times New Roman"/>
                <w:sz w:val="26"/>
                <w:szCs w:val="26"/>
                <w:lang w:val="nb-NO"/>
              </w:rPr>
              <w:lastRenderedPageBreak/>
              <w:t xml:space="preserve">1. </w:t>
            </w:r>
            <w:r w:rsidR="004451ED" w:rsidRPr="00367D41">
              <w:rPr>
                <w:rFonts w:ascii="Times New Roman" w:hAnsi="Times New Roman" w:cs="Times New Roman"/>
                <w:sz w:val="26"/>
                <w:szCs w:val="26"/>
                <w:lang w:val="nb-NO"/>
              </w:rPr>
              <w:t>Đầu tư các dự án xây dựng kết cấu hạ tầng của khu công nghiệp, cụm công nghiệp, khu kinh tế, khu chế xuất</w:t>
            </w:r>
            <w:r w:rsidR="00DA72DB" w:rsidRPr="00367D41">
              <w:rPr>
                <w:rFonts w:ascii="Times New Roman" w:hAnsi="Times New Roman" w:cs="Times New Roman"/>
                <w:sz w:val="26"/>
                <w:szCs w:val="26"/>
                <w:lang w:val="nb-NO"/>
              </w:rPr>
              <w:t>: Mức cấp bù lãi suất là 40%.</w:t>
            </w:r>
          </w:p>
          <w:p w14:paraId="77CA3E65" w14:textId="603B03C3" w:rsidR="00D0428E" w:rsidRPr="00367D41" w:rsidRDefault="00D0428E" w:rsidP="00367D41">
            <w:pPr>
              <w:widowControl w:val="0"/>
              <w:spacing w:before="120" w:after="120"/>
              <w:ind w:firstLine="34"/>
              <w:jc w:val="both"/>
              <w:rPr>
                <w:rFonts w:ascii="Times New Roman" w:eastAsia="Times New Roman" w:hAnsi="Times New Roman" w:cs="Times New Roman"/>
                <w:b/>
                <w:color w:val="000000"/>
                <w:spacing w:val="-8"/>
                <w:sz w:val="26"/>
                <w:szCs w:val="26"/>
              </w:rPr>
            </w:pPr>
            <w:r w:rsidRPr="00367D41">
              <w:rPr>
                <w:rFonts w:ascii="Times New Roman" w:hAnsi="Times New Roman" w:cs="Times New Roman"/>
                <w:sz w:val="26"/>
                <w:szCs w:val="26"/>
                <w:lang w:val="nb-NO"/>
              </w:rPr>
              <w:lastRenderedPageBreak/>
              <w:t>2. Đầu tư các dự án phụ trợ bên ngoài hàng rào khu công nghiệp, cụm công nghiệp, khu kinh tế: Mức cấp bù lãi suất là 50%.</w:t>
            </w:r>
          </w:p>
        </w:tc>
        <w:tc>
          <w:tcPr>
            <w:tcW w:w="4395" w:type="dxa"/>
          </w:tcPr>
          <w:p w14:paraId="6E2D007C" w14:textId="69645636" w:rsidR="00367D41" w:rsidRDefault="00367D41" w:rsidP="00367D41">
            <w:pPr>
              <w:spacing w:before="120" w:after="120"/>
              <w:jc w:val="both"/>
              <w:rPr>
                <w:rFonts w:ascii="Times New Roman" w:hAnsi="Times New Roman" w:cs="Times New Roman"/>
                <w:sz w:val="26"/>
                <w:szCs w:val="26"/>
              </w:rPr>
            </w:pPr>
            <w:r>
              <w:rPr>
                <w:rFonts w:ascii="Times New Roman" w:hAnsi="Times New Roman" w:cs="Times New Roman"/>
                <w:sz w:val="26"/>
                <w:szCs w:val="26"/>
              </w:rPr>
              <w:lastRenderedPageBreak/>
              <w:t xml:space="preserve">Danh mục lĩnh vực được cấp bù lãi suất phù hợp với </w:t>
            </w:r>
            <w:r w:rsidRPr="00367D41">
              <w:rPr>
                <w:rFonts w:ascii="Times New Roman" w:hAnsi="Times New Roman" w:cs="Times New Roman"/>
                <w:sz w:val="26"/>
                <w:szCs w:val="26"/>
              </w:rPr>
              <w:t xml:space="preserve">Nghị quyết số 58/NQ-HĐND ngày 18/12/2025 của HĐND </w:t>
            </w:r>
            <w:r w:rsidRPr="00367D41">
              <w:rPr>
                <w:rFonts w:ascii="Times New Roman" w:hAnsi="Times New Roman" w:cs="Times New Roman"/>
                <w:sz w:val="26"/>
                <w:szCs w:val="26"/>
              </w:rPr>
              <w:lastRenderedPageBreak/>
              <w:t>tỉnh về danh mục các lĩnh vực đầu tư, cho vay của Quỹ Đầu tư phát triển Khánh Hòa giai đoạn 2026-2030.</w:t>
            </w:r>
          </w:p>
          <w:p w14:paraId="24C8987D" w14:textId="4C85C948" w:rsidR="004451ED" w:rsidRPr="00367D41" w:rsidRDefault="00E8346F" w:rsidP="00367D41">
            <w:pPr>
              <w:spacing w:before="120" w:after="120"/>
              <w:jc w:val="both"/>
              <w:rPr>
                <w:rFonts w:ascii="Times New Roman" w:hAnsi="Times New Roman" w:cs="Times New Roman"/>
                <w:sz w:val="26"/>
                <w:szCs w:val="26"/>
              </w:rPr>
            </w:pPr>
            <w:r w:rsidRPr="00D17F61">
              <w:rPr>
                <w:rFonts w:ascii="Times New Roman" w:hAnsi="Times New Roman" w:cs="Times New Roman"/>
                <w:sz w:val="26"/>
                <w:szCs w:val="26"/>
              </w:rPr>
              <w:t>Nghị quyết Đại hội Đại biểu Đảng bộ tỉnh Khánh Hòa lần thứ I, nhiệm kỳ 2025-2030</w:t>
            </w:r>
            <w:r w:rsidR="009412E3">
              <w:rPr>
                <w:rFonts w:ascii="Times New Roman" w:hAnsi="Times New Roman" w:cs="Times New Roman"/>
                <w:sz w:val="26"/>
                <w:szCs w:val="26"/>
              </w:rPr>
              <w:t xml:space="preserve"> đề ra các giải pháp trọng tâm, trong đó có nội dung: </w:t>
            </w:r>
            <w:r w:rsidR="004C0908" w:rsidRPr="004C0908">
              <w:rPr>
                <w:rFonts w:ascii="Times New Roman" w:hAnsi="Times New Roman" w:cs="Times New Roman"/>
                <w:i/>
                <w:iCs/>
                <w:sz w:val="26"/>
                <w:szCs w:val="26"/>
              </w:rPr>
              <w:t>“</w:t>
            </w:r>
            <w:r w:rsidR="009412E3" w:rsidRPr="004C0908">
              <w:rPr>
                <w:rFonts w:ascii="Times New Roman" w:hAnsi="Times New Roman" w:cs="Times New Roman"/>
                <w:i/>
                <w:iCs/>
                <w:sz w:val="26"/>
                <w:szCs w:val="26"/>
              </w:rPr>
              <w:t xml:space="preserve">Tập trung nguồn lực, phát triển kết cấu hạ tầng </w:t>
            </w:r>
            <w:r w:rsidR="004C0908" w:rsidRPr="004C0908">
              <w:rPr>
                <w:rFonts w:ascii="Times New Roman" w:hAnsi="Times New Roman" w:cs="Times New Roman"/>
                <w:i/>
                <w:iCs/>
                <w:sz w:val="26"/>
                <w:szCs w:val="26"/>
              </w:rPr>
              <w:t>kinh tế - xã hội đồng bộ, nhất là kết cấu hạ tầng số, hạ tầng giao thông và hạ tầng khu công nghiệp”</w:t>
            </w:r>
            <w:r w:rsidR="004C0908">
              <w:rPr>
                <w:rFonts w:ascii="Times New Roman" w:hAnsi="Times New Roman" w:cs="Times New Roman"/>
                <w:sz w:val="26"/>
                <w:szCs w:val="26"/>
              </w:rPr>
              <w:t>.</w:t>
            </w:r>
          </w:p>
        </w:tc>
      </w:tr>
      <w:tr w:rsidR="004451ED" w:rsidRPr="00367D41" w14:paraId="5174F491" w14:textId="77777777" w:rsidTr="00367D41">
        <w:tc>
          <w:tcPr>
            <w:tcW w:w="4111" w:type="dxa"/>
          </w:tcPr>
          <w:p w14:paraId="0A660E71" w14:textId="7A3C2735" w:rsidR="004451ED" w:rsidRPr="00367D41" w:rsidRDefault="004451ED" w:rsidP="00367D41">
            <w:pPr>
              <w:spacing w:before="120" w:after="120"/>
              <w:jc w:val="both"/>
              <w:rPr>
                <w:rFonts w:ascii="Times New Roman" w:hAnsi="Times New Roman" w:cs="Times New Roman"/>
                <w:sz w:val="26"/>
                <w:szCs w:val="26"/>
              </w:rPr>
            </w:pPr>
          </w:p>
        </w:tc>
        <w:tc>
          <w:tcPr>
            <w:tcW w:w="6237" w:type="dxa"/>
          </w:tcPr>
          <w:p w14:paraId="0844CC9C" w14:textId="29050F49" w:rsidR="004451ED" w:rsidRPr="00367D41" w:rsidRDefault="00BB3C23" w:rsidP="00367D41">
            <w:pPr>
              <w:widowControl w:val="0"/>
              <w:spacing w:before="120" w:after="120"/>
              <w:ind w:firstLine="34"/>
              <w:jc w:val="both"/>
              <w:rPr>
                <w:rFonts w:ascii="Times New Roman" w:eastAsia="Times New Roman" w:hAnsi="Times New Roman" w:cs="Times New Roman"/>
                <w:b/>
                <w:color w:val="000000"/>
                <w:spacing w:val="-8"/>
                <w:sz w:val="26"/>
                <w:szCs w:val="26"/>
              </w:rPr>
            </w:pPr>
            <w:r w:rsidRPr="00367D41">
              <w:rPr>
                <w:rFonts w:ascii="Times New Roman" w:hAnsi="Times New Roman" w:cs="Times New Roman"/>
                <w:b/>
                <w:sz w:val="26"/>
                <w:szCs w:val="26"/>
                <w:lang w:val="nb-NO"/>
              </w:rPr>
              <w:t xml:space="preserve">II. </w:t>
            </w:r>
            <w:r w:rsidR="004451ED" w:rsidRPr="00367D41">
              <w:rPr>
                <w:rFonts w:ascii="Times New Roman" w:hAnsi="Times New Roman" w:cs="Times New Roman"/>
                <w:b/>
                <w:sz w:val="26"/>
                <w:szCs w:val="26"/>
                <w:lang w:val="nb-NO"/>
              </w:rPr>
              <w:t>Năng lượng</w:t>
            </w:r>
          </w:p>
        </w:tc>
        <w:tc>
          <w:tcPr>
            <w:tcW w:w="4395" w:type="dxa"/>
          </w:tcPr>
          <w:p w14:paraId="526A420E" w14:textId="77777777" w:rsidR="004451ED" w:rsidRPr="00367D41" w:rsidRDefault="004451ED" w:rsidP="00367D41">
            <w:pPr>
              <w:spacing w:before="120" w:after="120"/>
              <w:jc w:val="both"/>
              <w:rPr>
                <w:rFonts w:ascii="Times New Roman" w:hAnsi="Times New Roman" w:cs="Times New Roman"/>
                <w:sz w:val="26"/>
                <w:szCs w:val="26"/>
              </w:rPr>
            </w:pPr>
          </w:p>
        </w:tc>
      </w:tr>
      <w:tr w:rsidR="004451ED" w:rsidRPr="00367D41" w14:paraId="4E49620C" w14:textId="77777777" w:rsidTr="00367D41">
        <w:tc>
          <w:tcPr>
            <w:tcW w:w="4111" w:type="dxa"/>
          </w:tcPr>
          <w:p w14:paraId="027ABF4E" w14:textId="77777777" w:rsidR="00D0428E" w:rsidRPr="00367D41" w:rsidRDefault="00D0428E" w:rsidP="00367D41">
            <w:pPr>
              <w:spacing w:before="120" w:after="120"/>
              <w:jc w:val="both"/>
              <w:rPr>
                <w:rFonts w:ascii="Times New Roman" w:hAnsi="Times New Roman" w:cs="Times New Roman"/>
                <w:sz w:val="26"/>
                <w:szCs w:val="26"/>
              </w:rPr>
            </w:pPr>
            <w:r w:rsidRPr="00367D41">
              <w:rPr>
                <w:rFonts w:ascii="Times New Roman" w:hAnsi="Times New Roman" w:cs="Times New Roman"/>
                <w:sz w:val="26"/>
                <w:szCs w:val="26"/>
              </w:rPr>
              <w:t xml:space="preserve">Theo Quyết định số 215/QĐ-TTg ngày 01/3/2024 của Thủ tưởng Chính phủ về phê duyệt Chiến lược phát triển năng lượng quốc gia đến năm 2030, tầm nhìn đến năm 2045, xác định về đầu tư phát triển hệ thống truyền tải điện: </w:t>
            </w:r>
            <w:r w:rsidRPr="00367D41">
              <w:rPr>
                <w:rFonts w:ascii="Times New Roman" w:hAnsi="Times New Roman" w:cs="Times New Roman"/>
                <w:i/>
                <w:sz w:val="26"/>
                <w:szCs w:val="26"/>
              </w:rPr>
              <w:t xml:space="preserve">“Phát triển hệ thống truyền tải điện đồng bộ với tiến độ các nguồn điện, nhu cầu phát triển phụ tải của các địa phương, sử dụng công nghệ hiện đại, đảm bảo tiêu chuẩn quốc tế, sẵn sàng kết nối </w:t>
            </w:r>
            <w:r w:rsidRPr="00367D41">
              <w:rPr>
                <w:rFonts w:ascii="Times New Roman" w:hAnsi="Times New Roman" w:cs="Times New Roman"/>
                <w:i/>
                <w:sz w:val="26"/>
                <w:szCs w:val="26"/>
              </w:rPr>
              <w:lastRenderedPageBreak/>
              <w:t>khu vực. Phát triển lưới điện thông minh để tích hợp các nguồn năng lượng tái tạo ở quy mô lớn, đáp ứng yêu cầu vận hành hệ thống điện an toàn, ổn định và kinh tế”</w:t>
            </w:r>
          </w:p>
          <w:p w14:paraId="3A09CFBB" w14:textId="77777777" w:rsidR="00D0428E" w:rsidRPr="00367D41" w:rsidRDefault="00D0428E" w:rsidP="00367D41">
            <w:pPr>
              <w:spacing w:before="120" w:after="120"/>
              <w:jc w:val="both"/>
              <w:rPr>
                <w:rFonts w:ascii="Times New Roman" w:hAnsi="Times New Roman" w:cs="Times New Roman"/>
                <w:sz w:val="26"/>
                <w:szCs w:val="26"/>
              </w:rPr>
            </w:pPr>
            <w:r w:rsidRPr="00367D41">
              <w:rPr>
                <w:rFonts w:ascii="Times New Roman" w:hAnsi="Times New Roman" w:cs="Times New Roman"/>
                <w:sz w:val="26"/>
                <w:szCs w:val="26"/>
              </w:rPr>
              <w:t xml:space="preserve">Theo Nghị định số 56/2025/NĐ-CP ngày 03/3/2025 của Chính phủ quy định chi tiết một số điều của Luật Điện lực về quy hoạch phát triển điện lực, phương án phát triển mạng lưới cấp điện, đầu tư xây dựng dự án điện lực và đấu thầu lựa chọn nhà đầu tư dự án kinh doanh điện lực quy định: tại Khoản 3 Điều 11 xác định dự án điện lực thuộc danh mục ưu tiên đầu tư của Nhà nước, trong đó có </w:t>
            </w:r>
            <w:r w:rsidRPr="00367D41">
              <w:rPr>
                <w:rFonts w:ascii="Times New Roman" w:hAnsi="Times New Roman" w:cs="Times New Roman"/>
                <w:i/>
                <w:sz w:val="26"/>
                <w:szCs w:val="26"/>
              </w:rPr>
              <w:t>“Dự án điện lực cung cấp điện vùng nông thôn, vùng đồng bào dân tộc thiểu số, miền núi, biên giới, hải đảo và vùng có điều kiện kinh tế - xã hội đặc biệt khó khăn”</w:t>
            </w:r>
            <w:r w:rsidRPr="00367D41">
              <w:rPr>
                <w:rFonts w:ascii="Times New Roman" w:hAnsi="Times New Roman" w:cs="Times New Roman"/>
                <w:sz w:val="26"/>
                <w:szCs w:val="26"/>
              </w:rPr>
              <w:t>.</w:t>
            </w:r>
          </w:p>
          <w:p w14:paraId="2572FBD9" w14:textId="77777777" w:rsidR="00D0428E" w:rsidRPr="00367D41" w:rsidRDefault="00D0428E" w:rsidP="00367D41">
            <w:pPr>
              <w:spacing w:before="120" w:after="120"/>
              <w:jc w:val="both"/>
              <w:rPr>
                <w:rFonts w:ascii="Times New Roman" w:hAnsi="Times New Roman" w:cs="Times New Roman"/>
                <w:i/>
                <w:sz w:val="26"/>
                <w:szCs w:val="26"/>
              </w:rPr>
            </w:pPr>
            <w:r w:rsidRPr="00367D41">
              <w:rPr>
                <w:rFonts w:ascii="Times New Roman" w:hAnsi="Times New Roman" w:cs="Times New Roman"/>
                <w:sz w:val="26"/>
                <w:szCs w:val="26"/>
              </w:rPr>
              <w:t xml:space="preserve">- Điều 16 quy định: </w:t>
            </w:r>
            <w:r w:rsidRPr="00367D41">
              <w:rPr>
                <w:rFonts w:ascii="Times New Roman" w:hAnsi="Times New Roman" w:cs="Times New Roman"/>
                <w:i/>
                <w:sz w:val="26"/>
                <w:szCs w:val="26"/>
              </w:rPr>
              <w:t xml:space="preserve">“1. Hỗ trợ cấp điện mục đích sử dụng sinh hoạt sau công tơ điện cho các hộ gia đình (bao gồm dây dẫn điện, bảng điện chính, aptomat, công tắc, ổ cắm, bóng điện và vật tư, vật liệu phụ </w:t>
            </w:r>
            <w:r w:rsidRPr="00367D41">
              <w:rPr>
                <w:rFonts w:ascii="Times New Roman" w:hAnsi="Times New Roman" w:cs="Times New Roman"/>
                <w:i/>
                <w:sz w:val="26"/>
                <w:szCs w:val="26"/>
              </w:rPr>
              <w:lastRenderedPageBreak/>
              <w:t>khác) theo các đối tượng ở vùng nông thôn, đồng bào dân tộc thiểu số, miền núi, biên giới, hải đảo và vùng có điều kiện kinh tế - xã hội đặc biệt khó khăn, hộ gia đình có nhà ở bị thiệt hại do thiên tai, cháy, nổ, phải xây dựng nhà mới.</w:t>
            </w:r>
          </w:p>
          <w:p w14:paraId="4734862E" w14:textId="77777777" w:rsidR="00D0428E" w:rsidRPr="00367D41" w:rsidRDefault="00D0428E" w:rsidP="00367D41">
            <w:pPr>
              <w:spacing w:before="120" w:after="120"/>
              <w:jc w:val="both"/>
              <w:rPr>
                <w:rFonts w:ascii="Times New Roman" w:hAnsi="Times New Roman" w:cs="Times New Roman"/>
                <w:i/>
                <w:sz w:val="26"/>
                <w:szCs w:val="26"/>
              </w:rPr>
            </w:pPr>
            <w:r w:rsidRPr="00367D41">
              <w:rPr>
                <w:rFonts w:ascii="Times New Roman" w:hAnsi="Times New Roman" w:cs="Times New Roman"/>
                <w:i/>
                <w:sz w:val="26"/>
                <w:szCs w:val="26"/>
              </w:rPr>
              <w:t>2. Hỗ trợ đầu tư đường dây dẫn điện từ sau công tơ đến bảng điện chính của cấp điện sinh hoạt cho các hộ gia đình theo các đối tượng ở vùng nông thôn, đồng bào dân tộc thiểu số, miền núi, biên giới, hải đảo và vùng có điều kiện kinh tế - xã hội đặc biệt khó khăn, hộ gia đình có nhà ở bị thiệt hại do thiên tai, cháy, nổ, nhưng không phải xây dựng nhà mới.</w:t>
            </w:r>
          </w:p>
          <w:p w14:paraId="4558CE9E" w14:textId="450C5E17" w:rsidR="004451ED" w:rsidRPr="00367D41" w:rsidRDefault="00D0428E" w:rsidP="00367D41">
            <w:pPr>
              <w:spacing w:before="120" w:after="120"/>
              <w:jc w:val="both"/>
              <w:rPr>
                <w:rFonts w:ascii="Times New Roman" w:hAnsi="Times New Roman" w:cs="Times New Roman"/>
                <w:sz w:val="26"/>
                <w:szCs w:val="26"/>
              </w:rPr>
            </w:pPr>
            <w:r w:rsidRPr="00367D41">
              <w:rPr>
                <w:rFonts w:ascii="Times New Roman" w:hAnsi="Times New Roman" w:cs="Times New Roman"/>
                <w:i/>
                <w:sz w:val="26"/>
                <w:szCs w:val="26"/>
              </w:rPr>
              <w:t>3. Hình thức hỗ trợ của Nhà nước tại khoản 1, khoản 2 Điều này thực hiện theo các Chương trình, dự án, công trình đầu tư cấp điện từ nguồn lực đầu tư của nhà nước.”</w:t>
            </w:r>
          </w:p>
        </w:tc>
        <w:tc>
          <w:tcPr>
            <w:tcW w:w="6237" w:type="dxa"/>
          </w:tcPr>
          <w:p w14:paraId="43017474" w14:textId="77777777" w:rsidR="004451ED" w:rsidRPr="00367D41" w:rsidRDefault="00BB3C23" w:rsidP="00367D41">
            <w:pPr>
              <w:widowControl w:val="0"/>
              <w:spacing w:before="120" w:after="120"/>
              <w:ind w:firstLine="34"/>
              <w:jc w:val="both"/>
              <w:rPr>
                <w:rFonts w:ascii="Times New Roman" w:hAnsi="Times New Roman" w:cs="Times New Roman"/>
                <w:sz w:val="26"/>
                <w:szCs w:val="26"/>
                <w:lang w:val="nb-NO"/>
              </w:rPr>
            </w:pPr>
            <w:r w:rsidRPr="00367D41">
              <w:rPr>
                <w:rFonts w:ascii="Times New Roman" w:hAnsi="Times New Roman" w:cs="Times New Roman"/>
                <w:sz w:val="26"/>
                <w:szCs w:val="26"/>
                <w:lang w:val="nb-NO"/>
              </w:rPr>
              <w:lastRenderedPageBreak/>
              <w:t xml:space="preserve">1. </w:t>
            </w:r>
            <w:r w:rsidR="004451ED" w:rsidRPr="00367D41">
              <w:rPr>
                <w:rFonts w:ascii="Times New Roman" w:hAnsi="Times New Roman" w:cs="Times New Roman"/>
                <w:sz w:val="26"/>
                <w:szCs w:val="26"/>
                <w:lang w:val="nb-NO"/>
              </w:rPr>
              <w:t>Đầu tư hệ thống điện (bao gồm đầu tư mới, đầu tư mở rộng, nâng cấp, cải tạo, sửa chữa, thay thế, mua sắm tài sản); ngầm hóa các công trình điện; di dời lưới điện.</w:t>
            </w:r>
          </w:p>
          <w:p w14:paraId="21CFF307" w14:textId="77777777" w:rsidR="00D0428E" w:rsidRPr="00367D41" w:rsidRDefault="00D0428E" w:rsidP="00367D41">
            <w:pPr>
              <w:widowControl w:val="0"/>
              <w:spacing w:before="120" w:after="120"/>
              <w:ind w:firstLine="34"/>
              <w:jc w:val="both"/>
              <w:rPr>
                <w:rFonts w:ascii="Times New Roman" w:hAnsi="Times New Roman" w:cs="Times New Roman"/>
                <w:sz w:val="26"/>
                <w:szCs w:val="26"/>
                <w:lang w:val="nb-NO"/>
              </w:rPr>
            </w:pPr>
            <w:r w:rsidRPr="00367D41">
              <w:rPr>
                <w:rFonts w:ascii="Times New Roman" w:hAnsi="Times New Roman" w:cs="Times New Roman"/>
                <w:iCs/>
                <w:sz w:val="26"/>
                <w:szCs w:val="26"/>
                <w:lang w:val="nb-NO"/>
              </w:rPr>
              <w:t xml:space="preserve">a) Các dự án đầu tư tại địa bàn có điều kiện kinh tế - xã hội đặc biệt khó khăn (theo Khoản 1 Điều 1 Quyết định số 174/QĐ-UBND ngày 18/01/2026 của UBND tỉnh Khánh Hòa công bố địa bàn đặc biệt ưu đãi đầu tư và địa bàn ưu đãi đầu tư cấp xã trên địa bàn tỉnh Khánh Hòa): </w:t>
            </w:r>
            <w:r w:rsidRPr="00367D41">
              <w:rPr>
                <w:rFonts w:ascii="Times New Roman" w:hAnsi="Times New Roman" w:cs="Times New Roman"/>
                <w:sz w:val="26"/>
                <w:szCs w:val="26"/>
                <w:lang w:val="nb-NO"/>
              </w:rPr>
              <w:t>Mức cấp bù lãi suất là 50%.</w:t>
            </w:r>
          </w:p>
          <w:p w14:paraId="3D5E8041" w14:textId="77777777" w:rsidR="00D0428E" w:rsidRPr="00367D41" w:rsidRDefault="00D0428E" w:rsidP="00367D41">
            <w:pPr>
              <w:widowControl w:val="0"/>
              <w:spacing w:before="120" w:after="120"/>
              <w:ind w:firstLine="34"/>
              <w:jc w:val="both"/>
              <w:rPr>
                <w:rFonts w:ascii="Times New Roman" w:hAnsi="Times New Roman" w:cs="Times New Roman"/>
                <w:sz w:val="26"/>
                <w:szCs w:val="26"/>
                <w:lang w:val="nb-NO"/>
              </w:rPr>
            </w:pPr>
            <w:r w:rsidRPr="00367D41">
              <w:rPr>
                <w:rFonts w:ascii="Times New Roman" w:hAnsi="Times New Roman" w:cs="Times New Roman"/>
                <w:iCs/>
                <w:sz w:val="26"/>
                <w:szCs w:val="26"/>
                <w:lang w:val="nb-NO"/>
              </w:rPr>
              <w:t xml:space="preserve">b) Các dự án đầu tư tại địa bàn có điều kiện kinh tế - xã hội khó khăn (theo Khoản 2 Điều 1 Quyết định số 174/QĐ-UBND ngày 18/01/2026 của UBND tỉnh Khánh </w:t>
            </w:r>
            <w:r w:rsidRPr="00367D41">
              <w:rPr>
                <w:rFonts w:ascii="Times New Roman" w:hAnsi="Times New Roman" w:cs="Times New Roman"/>
                <w:iCs/>
                <w:sz w:val="26"/>
                <w:szCs w:val="26"/>
                <w:lang w:val="nb-NO"/>
              </w:rPr>
              <w:lastRenderedPageBreak/>
              <w:t xml:space="preserve">Hòa công bố địa bàn đặc biệt ưu đãi đầu tư và địa bàn ưu đãi đầu tư cấp xã trên địa bàn tỉnh Khánh Hòa): </w:t>
            </w:r>
            <w:r w:rsidRPr="00367D41">
              <w:rPr>
                <w:rFonts w:ascii="Times New Roman" w:hAnsi="Times New Roman" w:cs="Times New Roman"/>
                <w:sz w:val="26"/>
                <w:szCs w:val="26"/>
                <w:lang w:val="nb-NO"/>
              </w:rPr>
              <w:t>Mức cấp bù lãi suất là 40%.</w:t>
            </w:r>
          </w:p>
          <w:p w14:paraId="7AFB5AFD" w14:textId="6D6B1DD2" w:rsidR="00D0428E" w:rsidRPr="00367D41" w:rsidRDefault="00D0428E" w:rsidP="00367D41">
            <w:pPr>
              <w:widowControl w:val="0"/>
              <w:spacing w:before="120" w:after="120"/>
              <w:ind w:firstLine="34"/>
              <w:jc w:val="both"/>
              <w:rPr>
                <w:rFonts w:ascii="Times New Roman" w:eastAsia="Times New Roman" w:hAnsi="Times New Roman" w:cs="Times New Roman"/>
                <w:b/>
                <w:color w:val="000000"/>
                <w:spacing w:val="-8"/>
                <w:sz w:val="26"/>
                <w:szCs w:val="26"/>
              </w:rPr>
            </w:pPr>
            <w:r w:rsidRPr="00367D41">
              <w:rPr>
                <w:rFonts w:ascii="Times New Roman" w:hAnsi="Times New Roman" w:cs="Times New Roman"/>
                <w:iCs/>
                <w:sz w:val="26"/>
                <w:szCs w:val="26"/>
                <w:lang w:val="nb-NO"/>
              </w:rPr>
              <w:t xml:space="preserve">c) Các dự án đầu tư tại các xã, phường khác (ngoài danh mục địa bàn được công bố theo Quyết định số 174/QĐ-UBND ngày 18/01/2026 của UBND tỉnh Khánh Hòa công bố địa bàn đặc biệt ưu đãi đầu tư và địa bàn ưu đãi đầu tư cấp xã trên địa bàn tỉnh Khánh Hòa): </w:t>
            </w:r>
            <w:r w:rsidRPr="00367D41">
              <w:rPr>
                <w:rFonts w:ascii="Times New Roman" w:hAnsi="Times New Roman" w:cs="Times New Roman"/>
                <w:sz w:val="26"/>
                <w:szCs w:val="26"/>
                <w:lang w:val="nb-NO"/>
              </w:rPr>
              <w:t>Mức cấp bù lãi suất là 30%.</w:t>
            </w:r>
          </w:p>
        </w:tc>
        <w:tc>
          <w:tcPr>
            <w:tcW w:w="4395" w:type="dxa"/>
          </w:tcPr>
          <w:p w14:paraId="1073EBBD" w14:textId="77777777" w:rsidR="00367D41" w:rsidRDefault="00367D41" w:rsidP="00367D41">
            <w:pPr>
              <w:spacing w:before="120" w:after="120"/>
              <w:jc w:val="both"/>
              <w:rPr>
                <w:rFonts w:ascii="Times New Roman" w:hAnsi="Times New Roman" w:cs="Times New Roman"/>
                <w:sz w:val="26"/>
                <w:szCs w:val="26"/>
              </w:rPr>
            </w:pPr>
            <w:r>
              <w:rPr>
                <w:rFonts w:ascii="Times New Roman" w:hAnsi="Times New Roman" w:cs="Times New Roman"/>
                <w:sz w:val="26"/>
                <w:szCs w:val="26"/>
              </w:rPr>
              <w:lastRenderedPageBreak/>
              <w:t xml:space="preserve">Danh mục lĩnh vực được cấp bù lãi suất phù hợp với </w:t>
            </w:r>
            <w:r w:rsidRPr="00367D41">
              <w:rPr>
                <w:rFonts w:ascii="Times New Roman" w:hAnsi="Times New Roman" w:cs="Times New Roman"/>
                <w:sz w:val="26"/>
                <w:szCs w:val="26"/>
              </w:rPr>
              <w:t>Nghị quyết số 58/NQ-HĐND ngày 18/12/2025 của HĐND tỉnh về danh mục các lĩnh vực đầu tư, cho vay của Quỹ Đầu tư phát triển Khánh Hòa giai đoạn 2026-2030.</w:t>
            </w:r>
          </w:p>
          <w:p w14:paraId="3E02F2F1" w14:textId="77777777" w:rsidR="00AE48CD" w:rsidRPr="00367D41" w:rsidRDefault="00AE48CD" w:rsidP="00367D41">
            <w:pPr>
              <w:spacing w:before="120" w:after="120"/>
              <w:jc w:val="both"/>
              <w:rPr>
                <w:rFonts w:ascii="Times New Roman" w:hAnsi="Times New Roman" w:cs="Times New Roman"/>
                <w:sz w:val="26"/>
                <w:szCs w:val="26"/>
              </w:rPr>
            </w:pPr>
          </w:p>
          <w:p w14:paraId="17DE82B7" w14:textId="77777777" w:rsidR="004451ED" w:rsidRPr="00367D41" w:rsidRDefault="004451ED" w:rsidP="00367D41">
            <w:pPr>
              <w:spacing w:before="120" w:after="120"/>
              <w:jc w:val="both"/>
              <w:rPr>
                <w:rFonts w:ascii="Times New Roman" w:hAnsi="Times New Roman" w:cs="Times New Roman"/>
                <w:sz w:val="26"/>
                <w:szCs w:val="26"/>
              </w:rPr>
            </w:pPr>
          </w:p>
        </w:tc>
      </w:tr>
      <w:tr w:rsidR="004451ED" w:rsidRPr="00367D41" w14:paraId="78134B85" w14:textId="77777777" w:rsidTr="00367D41">
        <w:tc>
          <w:tcPr>
            <w:tcW w:w="4111" w:type="dxa"/>
          </w:tcPr>
          <w:p w14:paraId="0304C26D" w14:textId="37A38D06" w:rsidR="004451ED" w:rsidRPr="00367D41" w:rsidRDefault="004451ED" w:rsidP="00367D41">
            <w:pPr>
              <w:spacing w:before="120" w:after="120"/>
              <w:jc w:val="both"/>
              <w:rPr>
                <w:rFonts w:ascii="Times New Roman" w:hAnsi="Times New Roman" w:cs="Times New Roman"/>
                <w:sz w:val="26"/>
                <w:szCs w:val="26"/>
              </w:rPr>
            </w:pPr>
          </w:p>
        </w:tc>
        <w:tc>
          <w:tcPr>
            <w:tcW w:w="6237" w:type="dxa"/>
          </w:tcPr>
          <w:p w14:paraId="68A3779B" w14:textId="1447FB06" w:rsidR="004451ED" w:rsidRPr="00367D41" w:rsidRDefault="00BB3C23" w:rsidP="00367D41">
            <w:pPr>
              <w:widowControl w:val="0"/>
              <w:spacing w:before="120" w:after="120"/>
              <w:ind w:firstLine="34"/>
              <w:jc w:val="both"/>
              <w:rPr>
                <w:rFonts w:ascii="Times New Roman" w:eastAsia="Times New Roman" w:hAnsi="Times New Roman" w:cs="Times New Roman"/>
                <w:b/>
                <w:color w:val="000000"/>
                <w:spacing w:val="-8"/>
                <w:sz w:val="26"/>
                <w:szCs w:val="26"/>
              </w:rPr>
            </w:pPr>
            <w:r w:rsidRPr="00367D41">
              <w:rPr>
                <w:rFonts w:ascii="Times New Roman" w:hAnsi="Times New Roman" w:cs="Times New Roman"/>
                <w:b/>
                <w:sz w:val="26"/>
                <w:szCs w:val="26"/>
                <w:lang w:val="nb-NO"/>
              </w:rPr>
              <w:t xml:space="preserve">III. </w:t>
            </w:r>
            <w:r w:rsidR="004451ED" w:rsidRPr="00367D41">
              <w:rPr>
                <w:rFonts w:ascii="Times New Roman" w:hAnsi="Times New Roman" w:cs="Times New Roman"/>
                <w:b/>
                <w:sz w:val="26"/>
                <w:szCs w:val="26"/>
                <w:lang w:val="nb-NO"/>
              </w:rPr>
              <w:t>Thương mại, dịch vụ</w:t>
            </w:r>
          </w:p>
        </w:tc>
        <w:tc>
          <w:tcPr>
            <w:tcW w:w="4395" w:type="dxa"/>
          </w:tcPr>
          <w:p w14:paraId="6230755D" w14:textId="77777777" w:rsidR="004451ED" w:rsidRPr="00367D41" w:rsidRDefault="004451ED" w:rsidP="00367D41">
            <w:pPr>
              <w:spacing w:before="120" w:after="120"/>
              <w:jc w:val="both"/>
              <w:rPr>
                <w:rFonts w:ascii="Times New Roman" w:hAnsi="Times New Roman" w:cs="Times New Roman"/>
                <w:sz w:val="26"/>
                <w:szCs w:val="26"/>
              </w:rPr>
            </w:pPr>
          </w:p>
        </w:tc>
      </w:tr>
      <w:tr w:rsidR="004451ED" w:rsidRPr="00367D41" w14:paraId="60C2A2B7" w14:textId="77777777" w:rsidTr="00367D41">
        <w:tc>
          <w:tcPr>
            <w:tcW w:w="4111" w:type="dxa"/>
          </w:tcPr>
          <w:p w14:paraId="3E142298" w14:textId="6F37648C" w:rsidR="004451ED" w:rsidRPr="00367D41" w:rsidRDefault="00FD5558" w:rsidP="00367D41">
            <w:pPr>
              <w:spacing w:before="120" w:after="120"/>
              <w:jc w:val="both"/>
              <w:rPr>
                <w:rFonts w:ascii="Times New Roman" w:hAnsi="Times New Roman" w:cs="Times New Roman"/>
                <w:sz w:val="26"/>
                <w:szCs w:val="26"/>
              </w:rPr>
            </w:pPr>
            <w:r w:rsidRPr="00367D41">
              <w:rPr>
                <w:rFonts w:ascii="Times New Roman" w:hAnsi="Times New Roman" w:cs="Times New Roman"/>
                <w:sz w:val="26"/>
                <w:szCs w:val="26"/>
              </w:rPr>
              <w:t xml:space="preserve">Căn cứ Nghị quyết số 163/NQ-CP ngày 16/12/2022 của Chính phủ về </w:t>
            </w:r>
            <w:r w:rsidRPr="00367D41">
              <w:rPr>
                <w:rFonts w:ascii="Times New Roman" w:hAnsi="Times New Roman" w:cs="Times New Roman"/>
                <w:sz w:val="26"/>
                <w:szCs w:val="26"/>
              </w:rPr>
              <w:lastRenderedPageBreak/>
              <w:t>việc đẩy mạnh triển khai đồng bộ các nhiệm vụ, giải pháp chủ yếu nhằm nâng cao năng lực cạnh tranh và phát triển dịch vụ logistics Việt Nam.</w:t>
            </w:r>
          </w:p>
        </w:tc>
        <w:tc>
          <w:tcPr>
            <w:tcW w:w="6237" w:type="dxa"/>
          </w:tcPr>
          <w:p w14:paraId="257FFDC2" w14:textId="258FFF1F" w:rsidR="004451ED" w:rsidRPr="00367D41" w:rsidRDefault="00BB3C23" w:rsidP="00367D41">
            <w:pPr>
              <w:widowControl w:val="0"/>
              <w:spacing w:before="120" w:after="120"/>
              <w:ind w:firstLine="34"/>
              <w:jc w:val="both"/>
              <w:rPr>
                <w:rFonts w:ascii="Times New Roman" w:eastAsia="Times New Roman" w:hAnsi="Times New Roman" w:cs="Times New Roman"/>
                <w:b/>
                <w:color w:val="000000"/>
                <w:spacing w:val="-8"/>
                <w:sz w:val="26"/>
                <w:szCs w:val="26"/>
              </w:rPr>
            </w:pPr>
            <w:r w:rsidRPr="00367D41">
              <w:rPr>
                <w:rFonts w:ascii="Times New Roman" w:hAnsi="Times New Roman" w:cs="Times New Roman"/>
                <w:sz w:val="26"/>
                <w:szCs w:val="26"/>
                <w:lang w:val="nb-NO"/>
              </w:rPr>
              <w:lastRenderedPageBreak/>
              <w:t xml:space="preserve">1. </w:t>
            </w:r>
            <w:r w:rsidR="004451ED" w:rsidRPr="00367D41">
              <w:rPr>
                <w:rFonts w:ascii="Times New Roman" w:hAnsi="Times New Roman" w:cs="Times New Roman"/>
                <w:sz w:val="26"/>
                <w:szCs w:val="26"/>
                <w:lang w:val="nb-NO"/>
              </w:rPr>
              <w:t>Đầu tư kết cấu hạ tầng trung tâm logistics</w:t>
            </w:r>
            <w:r w:rsidR="00B91320" w:rsidRPr="00367D41">
              <w:rPr>
                <w:rFonts w:ascii="Times New Roman" w:hAnsi="Times New Roman" w:cs="Times New Roman"/>
                <w:sz w:val="26"/>
                <w:szCs w:val="26"/>
                <w:lang w:val="nb-NO"/>
              </w:rPr>
              <w:t xml:space="preserve">: Mức cấp bù </w:t>
            </w:r>
            <w:r w:rsidR="00B91320" w:rsidRPr="00367D41">
              <w:rPr>
                <w:rFonts w:ascii="Times New Roman" w:hAnsi="Times New Roman" w:cs="Times New Roman"/>
                <w:sz w:val="26"/>
                <w:szCs w:val="26"/>
                <w:lang w:val="nb-NO"/>
              </w:rPr>
              <w:lastRenderedPageBreak/>
              <w:t>lãi suất là 50%.</w:t>
            </w:r>
          </w:p>
        </w:tc>
        <w:tc>
          <w:tcPr>
            <w:tcW w:w="4395" w:type="dxa"/>
          </w:tcPr>
          <w:p w14:paraId="5F90017C" w14:textId="77777777" w:rsidR="004451ED" w:rsidRDefault="00AE7CDE" w:rsidP="00367D41">
            <w:pPr>
              <w:spacing w:before="120" w:after="120"/>
              <w:jc w:val="both"/>
              <w:rPr>
                <w:rFonts w:ascii="Times New Roman" w:hAnsi="Times New Roman" w:cs="Times New Roman"/>
                <w:sz w:val="26"/>
                <w:szCs w:val="26"/>
              </w:rPr>
            </w:pPr>
            <w:r>
              <w:rPr>
                <w:rFonts w:ascii="Times New Roman" w:hAnsi="Times New Roman" w:cs="Times New Roman"/>
                <w:sz w:val="26"/>
                <w:szCs w:val="26"/>
              </w:rPr>
              <w:lastRenderedPageBreak/>
              <w:t xml:space="preserve">Danh mục lĩnh vực được cấp bù lãi suất phù hợp với </w:t>
            </w:r>
            <w:r w:rsidRPr="00367D41">
              <w:rPr>
                <w:rFonts w:ascii="Times New Roman" w:hAnsi="Times New Roman" w:cs="Times New Roman"/>
                <w:sz w:val="26"/>
                <w:szCs w:val="26"/>
              </w:rPr>
              <w:t>Nghị quyết số 58/NQ-</w:t>
            </w:r>
            <w:r w:rsidRPr="00367D41">
              <w:rPr>
                <w:rFonts w:ascii="Times New Roman" w:hAnsi="Times New Roman" w:cs="Times New Roman"/>
                <w:sz w:val="26"/>
                <w:szCs w:val="26"/>
              </w:rPr>
              <w:lastRenderedPageBreak/>
              <w:t>HĐND ngày 18/12/2025 của HĐND tỉnh về danh mục các lĩnh vực đầu tư, cho vay của Quỹ Đầu tư phát triển Khánh Hòa giai đoạn 2026-2030.</w:t>
            </w:r>
          </w:p>
          <w:p w14:paraId="3A36BB77" w14:textId="3A47AF0C" w:rsidR="00193F45" w:rsidRPr="00367D41" w:rsidRDefault="00193F45" w:rsidP="00367D41">
            <w:p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Trong giai đoạn 2021-2025, tỷ trọng công nghiệp, xây dựng và dịch vụ chiếm </w:t>
            </w:r>
            <w:r w:rsidR="00D17F61">
              <w:rPr>
                <w:rFonts w:ascii="Times New Roman" w:hAnsi="Times New Roman" w:cs="Times New Roman"/>
                <w:sz w:val="26"/>
                <w:szCs w:val="26"/>
              </w:rPr>
              <w:t>79,06</w:t>
            </w:r>
            <w:r>
              <w:rPr>
                <w:rFonts w:ascii="Times New Roman" w:hAnsi="Times New Roman" w:cs="Times New Roman"/>
                <w:sz w:val="26"/>
                <w:szCs w:val="26"/>
              </w:rPr>
              <w:t>% trong cơ cấu GRDP theo ngành kinh tế.</w:t>
            </w:r>
            <w:r w:rsidR="00ED507F">
              <w:rPr>
                <w:rFonts w:ascii="Times New Roman" w:hAnsi="Times New Roman" w:cs="Times New Roman"/>
                <w:sz w:val="26"/>
                <w:szCs w:val="26"/>
              </w:rPr>
              <w:t xml:space="preserve"> Vì vậy, đề thực hiện mục tiêu </w:t>
            </w:r>
            <w:r w:rsidR="00ED507F" w:rsidRPr="00D17F61">
              <w:rPr>
                <w:rFonts w:ascii="Times New Roman" w:hAnsi="Times New Roman" w:cs="Times New Roman"/>
                <w:i/>
                <w:iCs/>
                <w:sz w:val="26"/>
                <w:szCs w:val="26"/>
              </w:rPr>
              <w:t>“Tỷ trọng công nghiệp, xây dựng và dịch vụ trong cơ cấu GRDP theo ngành kinh tế đạt 90% trở lên”</w:t>
            </w:r>
            <w:r w:rsidR="00ED507F">
              <w:rPr>
                <w:rFonts w:ascii="Times New Roman" w:hAnsi="Times New Roman" w:cs="Times New Roman"/>
                <w:sz w:val="26"/>
                <w:szCs w:val="26"/>
              </w:rPr>
              <w:t xml:space="preserve"> </w:t>
            </w:r>
            <w:r w:rsidR="00D17F61">
              <w:rPr>
                <w:rFonts w:ascii="Times New Roman" w:hAnsi="Times New Roman" w:cs="Times New Roman"/>
                <w:sz w:val="26"/>
                <w:szCs w:val="26"/>
              </w:rPr>
              <w:t xml:space="preserve">theo </w:t>
            </w:r>
            <w:r w:rsidR="00D17F61" w:rsidRPr="00D17F61">
              <w:rPr>
                <w:rFonts w:ascii="Times New Roman" w:hAnsi="Times New Roman" w:cs="Times New Roman"/>
                <w:sz w:val="26"/>
                <w:szCs w:val="26"/>
              </w:rPr>
              <w:t>Nghị quyết Đại hội Đại biểu Đảng bộ tỉnh Khánh Hòa lần thứ I, nhiệm kỳ 2025-2030</w:t>
            </w:r>
            <w:r w:rsidR="00D17F61">
              <w:rPr>
                <w:rFonts w:ascii="Times New Roman" w:hAnsi="Times New Roman" w:cs="Times New Roman"/>
                <w:sz w:val="26"/>
                <w:szCs w:val="26"/>
              </w:rPr>
              <w:t xml:space="preserve"> </w:t>
            </w:r>
            <w:r w:rsidR="00ED507F">
              <w:rPr>
                <w:rFonts w:ascii="Times New Roman" w:hAnsi="Times New Roman" w:cs="Times New Roman"/>
                <w:sz w:val="26"/>
                <w:szCs w:val="26"/>
              </w:rPr>
              <w:t xml:space="preserve">thì cần có chính sách hỗ trợ </w:t>
            </w:r>
            <w:r w:rsidR="005D2FC5">
              <w:rPr>
                <w:rFonts w:ascii="Times New Roman" w:hAnsi="Times New Roman" w:cs="Times New Roman"/>
                <w:sz w:val="26"/>
                <w:szCs w:val="26"/>
              </w:rPr>
              <w:t xml:space="preserve">các dự án ngoài ngân sách đầu tư </w:t>
            </w:r>
            <w:r w:rsidR="00ED507F">
              <w:rPr>
                <w:rFonts w:ascii="Times New Roman" w:hAnsi="Times New Roman" w:cs="Times New Roman"/>
                <w:sz w:val="26"/>
                <w:szCs w:val="26"/>
              </w:rPr>
              <w:t xml:space="preserve">các ngành, lĩnh vực liên quan, trong đó có dịch vụ </w:t>
            </w:r>
            <w:r w:rsidR="00D17F61" w:rsidRPr="00D17F61">
              <w:rPr>
                <w:rFonts w:ascii="Times New Roman" w:hAnsi="Times New Roman" w:cs="Times New Roman"/>
                <w:sz w:val="26"/>
                <w:szCs w:val="26"/>
              </w:rPr>
              <w:t>logistics</w:t>
            </w:r>
            <w:r w:rsidR="00D17F61">
              <w:rPr>
                <w:rFonts w:ascii="Times New Roman" w:hAnsi="Times New Roman" w:cs="Times New Roman"/>
                <w:sz w:val="26"/>
                <w:szCs w:val="26"/>
              </w:rPr>
              <w:t>.</w:t>
            </w:r>
          </w:p>
        </w:tc>
      </w:tr>
      <w:tr w:rsidR="004451ED" w:rsidRPr="00367D41" w14:paraId="34EBEE9A" w14:textId="77777777" w:rsidTr="00367D41">
        <w:tc>
          <w:tcPr>
            <w:tcW w:w="4111" w:type="dxa"/>
          </w:tcPr>
          <w:p w14:paraId="5752C680" w14:textId="272AFFC9" w:rsidR="004451ED" w:rsidRPr="00367D41" w:rsidRDefault="004451ED" w:rsidP="00367D41">
            <w:pPr>
              <w:spacing w:before="120" w:after="120"/>
              <w:jc w:val="both"/>
              <w:rPr>
                <w:rFonts w:ascii="Times New Roman" w:hAnsi="Times New Roman" w:cs="Times New Roman"/>
                <w:sz w:val="26"/>
                <w:szCs w:val="26"/>
              </w:rPr>
            </w:pPr>
          </w:p>
        </w:tc>
        <w:tc>
          <w:tcPr>
            <w:tcW w:w="6237" w:type="dxa"/>
          </w:tcPr>
          <w:p w14:paraId="1D961177" w14:textId="7BBC639D" w:rsidR="004451ED" w:rsidRPr="00367D41" w:rsidRDefault="00BB3C23" w:rsidP="00367D41">
            <w:pPr>
              <w:widowControl w:val="0"/>
              <w:spacing w:before="120" w:after="120"/>
              <w:ind w:firstLine="34"/>
              <w:jc w:val="both"/>
              <w:rPr>
                <w:rFonts w:ascii="Times New Roman" w:hAnsi="Times New Roman" w:cs="Times New Roman"/>
                <w:sz w:val="26"/>
                <w:szCs w:val="26"/>
                <w:lang w:val="nb-NO"/>
              </w:rPr>
            </w:pPr>
            <w:r w:rsidRPr="00367D41">
              <w:rPr>
                <w:rFonts w:ascii="Times New Roman" w:hAnsi="Times New Roman" w:cs="Times New Roman"/>
                <w:b/>
                <w:sz w:val="26"/>
                <w:szCs w:val="26"/>
                <w:lang w:val="nb-NO"/>
              </w:rPr>
              <w:t xml:space="preserve">IV. </w:t>
            </w:r>
            <w:r w:rsidR="004451ED" w:rsidRPr="00367D41">
              <w:rPr>
                <w:rFonts w:ascii="Times New Roman" w:hAnsi="Times New Roman" w:cs="Times New Roman"/>
                <w:b/>
                <w:sz w:val="26"/>
                <w:szCs w:val="26"/>
                <w:lang w:val="nb-NO"/>
              </w:rPr>
              <w:t>Nhà ở và phát triển đô thị</w:t>
            </w:r>
          </w:p>
        </w:tc>
        <w:tc>
          <w:tcPr>
            <w:tcW w:w="4395" w:type="dxa"/>
          </w:tcPr>
          <w:p w14:paraId="2128CA77" w14:textId="77777777" w:rsidR="004451ED" w:rsidRPr="00367D41" w:rsidRDefault="004451ED" w:rsidP="00367D41">
            <w:pPr>
              <w:spacing w:before="120" w:after="120"/>
              <w:jc w:val="both"/>
              <w:rPr>
                <w:rFonts w:ascii="Times New Roman" w:hAnsi="Times New Roman" w:cs="Times New Roman"/>
                <w:sz w:val="26"/>
                <w:szCs w:val="26"/>
              </w:rPr>
            </w:pPr>
          </w:p>
        </w:tc>
      </w:tr>
      <w:tr w:rsidR="004451ED" w:rsidRPr="00367D41" w14:paraId="4BD7EFC7" w14:textId="77777777" w:rsidTr="00367D41">
        <w:tc>
          <w:tcPr>
            <w:tcW w:w="4111" w:type="dxa"/>
          </w:tcPr>
          <w:p w14:paraId="31D00BF4" w14:textId="41A79409" w:rsidR="004451ED" w:rsidRPr="00367D41" w:rsidRDefault="00FD5558" w:rsidP="00367D41">
            <w:pPr>
              <w:spacing w:before="120" w:after="120"/>
              <w:jc w:val="both"/>
              <w:rPr>
                <w:rFonts w:ascii="Times New Roman" w:hAnsi="Times New Roman" w:cs="Times New Roman"/>
                <w:sz w:val="26"/>
                <w:szCs w:val="26"/>
              </w:rPr>
            </w:pPr>
            <w:r w:rsidRPr="00367D41">
              <w:rPr>
                <w:rFonts w:ascii="Times New Roman" w:hAnsi="Times New Roman" w:cs="Times New Roman"/>
                <w:sz w:val="26"/>
                <w:szCs w:val="26"/>
              </w:rPr>
              <w:t>Căn cứ Nghị quyết số 201/2025/QH15 ngày 29/5/2025 của Quốc hội về thí điểm về một số cơ chế, chính sách đặc thù phát triển nhà ở xã hội.</w:t>
            </w:r>
          </w:p>
        </w:tc>
        <w:tc>
          <w:tcPr>
            <w:tcW w:w="6237" w:type="dxa"/>
          </w:tcPr>
          <w:p w14:paraId="5DAC4ECA" w14:textId="77777777" w:rsidR="004451ED" w:rsidRDefault="00BB3C23" w:rsidP="00367D41">
            <w:pPr>
              <w:widowControl w:val="0"/>
              <w:spacing w:before="120" w:after="120"/>
              <w:ind w:firstLine="34"/>
              <w:jc w:val="both"/>
              <w:rPr>
                <w:rFonts w:ascii="Times New Roman" w:hAnsi="Times New Roman" w:cs="Times New Roman"/>
                <w:sz w:val="26"/>
                <w:szCs w:val="26"/>
                <w:lang w:val="nb-NO"/>
              </w:rPr>
            </w:pPr>
            <w:r w:rsidRPr="00367D41">
              <w:rPr>
                <w:rFonts w:ascii="Times New Roman" w:hAnsi="Times New Roman" w:cs="Times New Roman"/>
                <w:sz w:val="26"/>
                <w:szCs w:val="26"/>
                <w:lang w:val="nb-NO"/>
              </w:rPr>
              <w:t xml:space="preserve">1. </w:t>
            </w:r>
            <w:r w:rsidR="004451ED" w:rsidRPr="00367D41">
              <w:rPr>
                <w:rFonts w:ascii="Times New Roman" w:hAnsi="Times New Roman" w:cs="Times New Roman"/>
                <w:sz w:val="26"/>
                <w:szCs w:val="26"/>
                <w:lang w:val="nb-NO"/>
              </w:rPr>
              <w:t>Đầu tư xây dựng, phát triển nhà ở xã hội; nhà lưu trú công nhân trong khu công nghiệp; đầu tư xây dựng ký túc xá sinh viên</w:t>
            </w:r>
            <w:r w:rsidR="00B91320" w:rsidRPr="00367D41">
              <w:rPr>
                <w:rFonts w:ascii="Times New Roman" w:hAnsi="Times New Roman" w:cs="Times New Roman"/>
                <w:sz w:val="26"/>
                <w:szCs w:val="26"/>
                <w:lang w:val="nb-NO"/>
              </w:rPr>
              <w:t>: Mức cấp bù lãi suất là 50%.</w:t>
            </w:r>
          </w:p>
          <w:p w14:paraId="15676942" w14:textId="60065D71" w:rsidR="00040031" w:rsidRPr="00367D41" w:rsidRDefault="00040031" w:rsidP="00367D41">
            <w:pPr>
              <w:widowControl w:val="0"/>
              <w:spacing w:before="120" w:after="120"/>
              <w:ind w:firstLine="34"/>
              <w:jc w:val="both"/>
              <w:rPr>
                <w:rFonts w:ascii="Times New Roman" w:hAnsi="Times New Roman" w:cs="Times New Roman"/>
                <w:b/>
                <w:sz w:val="26"/>
                <w:szCs w:val="26"/>
                <w:lang w:val="nb-NO"/>
              </w:rPr>
            </w:pPr>
            <w:r w:rsidRPr="00367D41">
              <w:rPr>
                <w:rFonts w:ascii="Times New Roman" w:hAnsi="Times New Roman" w:cs="Times New Roman"/>
                <w:sz w:val="26"/>
                <w:szCs w:val="26"/>
                <w:lang w:val="nb-NO"/>
              </w:rPr>
              <w:t>2. Đầu tư xây dựng, phát triển hạ tầng khu tái định cư: Mức cấp bù lãi suất là 50%.</w:t>
            </w:r>
          </w:p>
        </w:tc>
        <w:tc>
          <w:tcPr>
            <w:tcW w:w="4395" w:type="dxa"/>
          </w:tcPr>
          <w:p w14:paraId="1F38E664" w14:textId="77777777" w:rsidR="004451ED" w:rsidRDefault="00AE7CDE" w:rsidP="00367D41">
            <w:p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Danh mục lĩnh vực được cấp bù lãi suất phù hợp với </w:t>
            </w:r>
            <w:r w:rsidRPr="00367D41">
              <w:rPr>
                <w:rFonts w:ascii="Times New Roman" w:hAnsi="Times New Roman" w:cs="Times New Roman"/>
                <w:sz w:val="26"/>
                <w:szCs w:val="26"/>
              </w:rPr>
              <w:t>Nghị quyết số 58/NQ-HĐND ngày 18/12/2025 của HĐND tỉnh về danh mục các lĩnh vực đầu tư, cho vay của Quỹ Đầu tư phát triển Khánh Hòa giai đoạn 2026-2030.</w:t>
            </w:r>
          </w:p>
          <w:p w14:paraId="3B3DC5BE" w14:textId="64EB5C99" w:rsidR="00040031" w:rsidRPr="00367D41" w:rsidRDefault="00040031" w:rsidP="00367D41">
            <w:pPr>
              <w:spacing w:before="120" w:after="120"/>
              <w:jc w:val="both"/>
              <w:rPr>
                <w:rFonts w:ascii="Times New Roman" w:hAnsi="Times New Roman" w:cs="Times New Roman"/>
                <w:sz w:val="26"/>
                <w:szCs w:val="26"/>
              </w:rPr>
            </w:pPr>
            <w:r w:rsidRPr="00367D41">
              <w:rPr>
                <w:rFonts w:ascii="Times New Roman" w:hAnsi="Times New Roman" w:cs="Times New Roman"/>
                <w:sz w:val="26"/>
                <w:szCs w:val="26"/>
              </w:rPr>
              <w:t xml:space="preserve">Căn cứ công văn số 6996-CV/VPTU ngày 10/12/2024 của Văn phòng Tỉnh </w:t>
            </w:r>
            <w:r w:rsidRPr="00367D41">
              <w:rPr>
                <w:rFonts w:ascii="Times New Roman" w:hAnsi="Times New Roman" w:cs="Times New Roman"/>
                <w:sz w:val="26"/>
                <w:szCs w:val="26"/>
              </w:rPr>
              <w:lastRenderedPageBreak/>
              <w:t xml:space="preserve">ủy về kết luận của Ban Thường vụ Tỉnh ủy về các nội dung kinh tế - xã hội tại phiên họp ngày 03/12/2024, trong đó </w:t>
            </w:r>
            <w:r w:rsidRPr="00367D41">
              <w:rPr>
                <w:rFonts w:ascii="Times New Roman" w:hAnsi="Times New Roman" w:cs="Times New Roman"/>
                <w:i/>
                <w:sz w:val="26"/>
                <w:szCs w:val="26"/>
              </w:rPr>
              <w:t>“Kinh phí cho công tác bồi thường, hỗ trợ, tái định cư, tạo quỹ đất sạch để phục vụ phát triển công nghiệp (dự án khu công nghiệp, cụm công nghiệp), dự án đô thị, du lịch tạo nguồn thu ngân sách, lấy đầu tư công dẫn dắt, kích hoạt đầu tư tư”</w:t>
            </w:r>
            <w:r w:rsidRPr="00367D41">
              <w:rPr>
                <w:rFonts w:ascii="Times New Roman" w:hAnsi="Times New Roman" w:cs="Times New Roman"/>
                <w:sz w:val="26"/>
                <w:szCs w:val="26"/>
              </w:rPr>
              <w:t xml:space="preserve"> là một trong các lĩnh vực ưu tiên bố trí vốn thực hiện.</w:t>
            </w:r>
          </w:p>
        </w:tc>
      </w:tr>
      <w:tr w:rsidR="004451ED" w:rsidRPr="00367D41" w14:paraId="05764B31" w14:textId="77777777" w:rsidTr="00367D41">
        <w:tc>
          <w:tcPr>
            <w:tcW w:w="4111" w:type="dxa"/>
          </w:tcPr>
          <w:p w14:paraId="0EA1E31C" w14:textId="13F3D5CA" w:rsidR="004451ED" w:rsidRPr="00367D41" w:rsidRDefault="004451ED" w:rsidP="00367D41">
            <w:pPr>
              <w:spacing w:before="120" w:after="120"/>
              <w:jc w:val="both"/>
              <w:rPr>
                <w:rFonts w:ascii="Times New Roman" w:hAnsi="Times New Roman" w:cs="Times New Roman"/>
                <w:sz w:val="26"/>
                <w:szCs w:val="26"/>
              </w:rPr>
            </w:pPr>
          </w:p>
        </w:tc>
        <w:tc>
          <w:tcPr>
            <w:tcW w:w="6237" w:type="dxa"/>
          </w:tcPr>
          <w:p w14:paraId="73926E7A" w14:textId="22879AF0" w:rsidR="004451ED" w:rsidRPr="00367D41" w:rsidRDefault="00BB3C23" w:rsidP="00367D41">
            <w:pPr>
              <w:widowControl w:val="0"/>
              <w:spacing w:before="120" w:after="120"/>
              <w:ind w:firstLine="34"/>
              <w:jc w:val="both"/>
              <w:rPr>
                <w:rFonts w:ascii="Times New Roman" w:hAnsi="Times New Roman" w:cs="Times New Roman"/>
                <w:sz w:val="26"/>
                <w:szCs w:val="26"/>
                <w:lang w:val="nb-NO"/>
              </w:rPr>
            </w:pPr>
            <w:r w:rsidRPr="00367D41">
              <w:rPr>
                <w:rFonts w:ascii="Times New Roman" w:hAnsi="Times New Roman" w:cs="Times New Roman"/>
                <w:b/>
                <w:sz w:val="26"/>
                <w:szCs w:val="26"/>
                <w:lang w:val="nb-NO"/>
              </w:rPr>
              <w:t xml:space="preserve">V. </w:t>
            </w:r>
            <w:r w:rsidR="004451ED" w:rsidRPr="00367D41">
              <w:rPr>
                <w:rFonts w:ascii="Times New Roman" w:hAnsi="Times New Roman" w:cs="Times New Roman"/>
                <w:b/>
                <w:sz w:val="26"/>
                <w:szCs w:val="26"/>
                <w:lang w:val="nb-NO"/>
              </w:rPr>
              <w:t>Khoa học, công nghệ, chuyển đổi số, thông tin, viễn thông</w:t>
            </w:r>
          </w:p>
        </w:tc>
        <w:tc>
          <w:tcPr>
            <w:tcW w:w="4395" w:type="dxa"/>
          </w:tcPr>
          <w:p w14:paraId="53A53F32" w14:textId="77777777" w:rsidR="004451ED" w:rsidRPr="00367D41" w:rsidRDefault="004451ED" w:rsidP="00367D41">
            <w:pPr>
              <w:spacing w:before="120" w:after="120"/>
              <w:jc w:val="both"/>
              <w:rPr>
                <w:rFonts w:ascii="Times New Roman" w:hAnsi="Times New Roman" w:cs="Times New Roman"/>
                <w:sz w:val="26"/>
                <w:szCs w:val="26"/>
              </w:rPr>
            </w:pPr>
          </w:p>
        </w:tc>
      </w:tr>
      <w:tr w:rsidR="004451ED" w:rsidRPr="00367D41" w14:paraId="502142DA" w14:textId="77777777" w:rsidTr="00367D41">
        <w:tc>
          <w:tcPr>
            <w:tcW w:w="4111" w:type="dxa"/>
          </w:tcPr>
          <w:p w14:paraId="1156BCB6" w14:textId="5BB7F8ED" w:rsidR="004451ED" w:rsidRPr="00367D41" w:rsidRDefault="00FD5558" w:rsidP="00367D41">
            <w:pPr>
              <w:spacing w:before="120" w:after="120"/>
              <w:jc w:val="both"/>
              <w:rPr>
                <w:rFonts w:ascii="Times New Roman" w:hAnsi="Times New Roman" w:cs="Times New Roman"/>
                <w:b/>
                <w:sz w:val="26"/>
                <w:szCs w:val="26"/>
              </w:rPr>
            </w:pPr>
            <w:r w:rsidRPr="00367D41">
              <w:rPr>
                <w:rFonts w:ascii="Times New Roman" w:hAnsi="Times New Roman" w:cs="Times New Roman"/>
                <w:sz w:val="26"/>
                <w:szCs w:val="26"/>
              </w:rPr>
              <w:t xml:space="preserve">Căn cứ Nghị quyết số 68-NQ/TW ngày 04/5/2025 của Bộ Chính trị về phát triển kinh tế tư nhân, quan điểm chỉ đạo chung là: </w:t>
            </w:r>
            <w:r w:rsidRPr="00367D41">
              <w:rPr>
                <w:rFonts w:ascii="Times New Roman" w:hAnsi="Times New Roman" w:cs="Times New Roman"/>
                <w:i/>
                <w:sz w:val="26"/>
                <w:szCs w:val="26"/>
              </w:rPr>
              <w:t xml:space="preserve">“Tạo môi trường kinh doanh thông thoáng, minh bạch, ổn định, an toàn, dễ thực thi, chi phí thấp, đạt chuẩn quốc tế, bảo đảm khả năng cạnh tranh khu vực, toàn cầu. </w:t>
            </w:r>
            <w:r w:rsidRPr="00367D41">
              <w:rPr>
                <w:rFonts w:ascii="Times New Roman" w:hAnsi="Times New Roman" w:cs="Times New Roman"/>
                <w:b/>
                <w:i/>
                <w:sz w:val="26"/>
                <w:szCs w:val="26"/>
              </w:rPr>
              <w:t xml:space="preserve">Kịp thời xây dựng, hoàn thiện pháp luật và cơ chế, chính sách đột phá để khuyến khích kinh tế tư nhân phát triển trong những lĩnh vực ưu tiên, đầu tư nghiên cứu phát </w:t>
            </w:r>
            <w:r w:rsidRPr="00367D41">
              <w:rPr>
                <w:rFonts w:ascii="Times New Roman" w:hAnsi="Times New Roman" w:cs="Times New Roman"/>
                <w:b/>
                <w:i/>
                <w:sz w:val="26"/>
                <w:szCs w:val="26"/>
              </w:rPr>
              <w:lastRenderedPageBreak/>
              <w:t>triển, ứng dụng khoa học công nghệ, đổi mới sáng tạo, chuyển đổi số, tham gia vào các nhiệm vụ quan trọng, chiến lược của quốc gia và vươn tầm khu vực, thế giới</w:t>
            </w:r>
            <w:r w:rsidRPr="00367D41">
              <w:rPr>
                <w:rFonts w:ascii="Times New Roman" w:hAnsi="Times New Roman" w:cs="Times New Roman"/>
                <w:i/>
                <w:sz w:val="26"/>
                <w:szCs w:val="26"/>
              </w:rPr>
              <w:t>; thúc đẩy tinh thần khởi nghiệp sáng tạo, chuyển đổi số và làm giàu hợp pháp, chính đáng.”</w:t>
            </w:r>
          </w:p>
        </w:tc>
        <w:tc>
          <w:tcPr>
            <w:tcW w:w="6237" w:type="dxa"/>
          </w:tcPr>
          <w:p w14:paraId="6D39ADA5" w14:textId="77777777" w:rsidR="004451ED" w:rsidRPr="00367D41" w:rsidRDefault="00BB3C23" w:rsidP="00367D41">
            <w:pPr>
              <w:widowControl w:val="0"/>
              <w:spacing w:before="120" w:after="120"/>
              <w:ind w:firstLine="34"/>
              <w:jc w:val="both"/>
              <w:rPr>
                <w:rFonts w:ascii="Times New Roman" w:hAnsi="Times New Roman" w:cs="Times New Roman"/>
                <w:sz w:val="26"/>
                <w:szCs w:val="26"/>
                <w:lang w:val="nb-NO"/>
              </w:rPr>
            </w:pPr>
            <w:r w:rsidRPr="00367D41">
              <w:rPr>
                <w:rFonts w:ascii="Times New Roman" w:hAnsi="Times New Roman" w:cs="Times New Roman"/>
                <w:sz w:val="26"/>
                <w:szCs w:val="26"/>
                <w:lang w:val="nb-NO"/>
              </w:rPr>
              <w:lastRenderedPageBreak/>
              <w:t xml:space="preserve">1. </w:t>
            </w:r>
            <w:r w:rsidR="004451ED" w:rsidRPr="00367D41">
              <w:rPr>
                <w:rFonts w:ascii="Times New Roman" w:hAnsi="Times New Roman" w:cs="Times New Roman"/>
                <w:sz w:val="26"/>
                <w:szCs w:val="26"/>
                <w:lang w:val="nb-NO"/>
              </w:rPr>
              <w:t>Các dự án đầu tư về công nghệ thông tin, chuyển đổi số, khu công nghệ thông tin tập trung, hạ tầng số cho doanh nghiệp</w:t>
            </w:r>
            <w:r w:rsidR="00B91320" w:rsidRPr="00367D41">
              <w:rPr>
                <w:rFonts w:ascii="Times New Roman" w:hAnsi="Times New Roman" w:cs="Times New Roman"/>
                <w:sz w:val="26"/>
                <w:szCs w:val="26"/>
                <w:lang w:val="nb-NO"/>
              </w:rPr>
              <w:t>: Mức cấp bù lãi suất là 50%.</w:t>
            </w:r>
          </w:p>
          <w:p w14:paraId="47923AE1" w14:textId="617713D2" w:rsidR="00FD5558" w:rsidRPr="00367D41" w:rsidRDefault="00FD5558" w:rsidP="00367D41">
            <w:pPr>
              <w:widowControl w:val="0"/>
              <w:spacing w:before="120" w:after="120"/>
              <w:ind w:firstLine="34"/>
              <w:jc w:val="both"/>
              <w:rPr>
                <w:rFonts w:ascii="Times New Roman" w:hAnsi="Times New Roman" w:cs="Times New Roman"/>
                <w:b/>
                <w:sz w:val="26"/>
                <w:szCs w:val="26"/>
                <w:lang w:val="nb-NO"/>
              </w:rPr>
            </w:pPr>
            <w:r w:rsidRPr="00367D41">
              <w:rPr>
                <w:rFonts w:ascii="Times New Roman" w:hAnsi="Times New Roman" w:cs="Times New Roman"/>
                <w:sz w:val="26"/>
                <w:szCs w:val="26"/>
                <w:lang w:val="nb-NO"/>
              </w:rPr>
              <w:t>2. Các dự án đầu tư ứng dụng khoa học công nghệ, ưu tiên các lĩnh vực thế mạnh của tỉnh, như: hải dương học, công nghệ sinh học, thủy sản, vắc xin và sinh phẩm y tế, nuôi biển, nông nghiệp, khu công nghệ cao; hệ thống chuẩn đo lường, phòng thí nghiệm trọng điểm, cơ sở ươm tạo công nghệ, cơ sở ươm tạo doanh nghiệp khoa học và công nghệ; hạ tầng thông tin, thống kê khoa học và công nghệ, trung tâm đổi mới sáng tạo, khởi nghiệp đổi mới sáng tạo: Mức cấp bù lãi suất là 50%.</w:t>
            </w:r>
          </w:p>
        </w:tc>
        <w:tc>
          <w:tcPr>
            <w:tcW w:w="4395" w:type="dxa"/>
          </w:tcPr>
          <w:p w14:paraId="0C5D596A" w14:textId="77777777" w:rsidR="00AE7CDE" w:rsidRDefault="00AE7CDE" w:rsidP="00AE7CDE">
            <w:p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Danh mục lĩnh vực được cấp bù lãi suất phù hợp với </w:t>
            </w:r>
            <w:r w:rsidRPr="00367D41">
              <w:rPr>
                <w:rFonts w:ascii="Times New Roman" w:hAnsi="Times New Roman" w:cs="Times New Roman"/>
                <w:sz w:val="26"/>
                <w:szCs w:val="26"/>
              </w:rPr>
              <w:t>Nghị quyết số 58/NQ-HĐND ngày 18/12/2025 của HĐND tỉnh về danh mục các lĩnh vực đầu tư, cho vay của Quỹ Đầu tư phát triển Khánh Hòa giai đoạn 2026-2030.</w:t>
            </w:r>
          </w:p>
          <w:p w14:paraId="721FB158" w14:textId="25188F8C" w:rsidR="004505F7" w:rsidRDefault="00593AFA" w:rsidP="00AE7CDE">
            <w:pPr>
              <w:spacing w:before="120" w:after="120"/>
              <w:jc w:val="both"/>
              <w:rPr>
                <w:rFonts w:ascii="Times New Roman" w:hAnsi="Times New Roman" w:cs="Times New Roman"/>
                <w:sz w:val="26"/>
                <w:szCs w:val="26"/>
              </w:rPr>
            </w:pPr>
            <w:r>
              <w:rPr>
                <w:rFonts w:ascii="Times New Roman" w:hAnsi="Times New Roman" w:cs="Times New Roman"/>
                <w:sz w:val="26"/>
                <w:szCs w:val="26"/>
              </w:rPr>
              <w:t>Đến năm 2025</w:t>
            </w:r>
            <w:r w:rsidR="004505F7">
              <w:rPr>
                <w:rFonts w:ascii="Times New Roman" w:hAnsi="Times New Roman" w:cs="Times New Roman"/>
                <w:sz w:val="26"/>
                <w:szCs w:val="26"/>
              </w:rPr>
              <w:t xml:space="preserve">, tỷ trọng </w:t>
            </w:r>
            <w:r>
              <w:rPr>
                <w:rFonts w:ascii="Times New Roman" w:hAnsi="Times New Roman" w:cs="Times New Roman"/>
                <w:sz w:val="26"/>
                <w:szCs w:val="26"/>
              </w:rPr>
              <w:t xml:space="preserve">giá trị tăng thêm của kinh tế số trong GRDP </w:t>
            </w:r>
            <w:r w:rsidR="00F56018">
              <w:rPr>
                <w:rFonts w:ascii="Times New Roman" w:hAnsi="Times New Roman" w:cs="Times New Roman"/>
                <w:sz w:val="26"/>
                <w:szCs w:val="26"/>
              </w:rPr>
              <w:t>8%</w:t>
            </w:r>
            <w:r w:rsidR="004505F7">
              <w:rPr>
                <w:rFonts w:ascii="Times New Roman" w:hAnsi="Times New Roman" w:cs="Times New Roman"/>
                <w:sz w:val="26"/>
                <w:szCs w:val="26"/>
              </w:rPr>
              <w:t xml:space="preserve">. Vì vậy, đề thực hiện mục tiêu </w:t>
            </w:r>
            <w:r w:rsidR="004505F7" w:rsidRPr="00D17F61">
              <w:rPr>
                <w:rFonts w:ascii="Times New Roman" w:hAnsi="Times New Roman" w:cs="Times New Roman"/>
                <w:i/>
                <w:iCs/>
                <w:sz w:val="26"/>
                <w:szCs w:val="26"/>
              </w:rPr>
              <w:t xml:space="preserve">“Tỷ trọng </w:t>
            </w:r>
            <w:r w:rsidR="00F56018" w:rsidRPr="00F56018">
              <w:rPr>
                <w:rFonts w:ascii="Times New Roman" w:hAnsi="Times New Roman" w:cs="Times New Roman"/>
                <w:i/>
                <w:iCs/>
                <w:sz w:val="26"/>
                <w:szCs w:val="26"/>
              </w:rPr>
              <w:t>giá trị tăng thêm của kinh tế số trong GRDP</w:t>
            </w:r>
            <w:r w:rsidR="00F56018">
              <w:rPr>
                <w:rFonts w:ascii="Times New Roman" w:hAnsi="Times New Roman" w:cs="Times New Roman"/>
                <w:i/>
                <w:iCs/>
                <w:sz w:val="26"/>
                <w:szCs w:val="26"/>
              </w:rPr>
              <w:t xml:space="preserve"> năm 2030 đạt 35%</w:t>
            </w:r>
            <w:r w:rsidR="004505F7" w:rsidRPr="00D17F61">
              <w:rPr>
                <w:rFonts w:ascii="Times New Roman" w:hAnsi="Times New Roman" w:cs="Times New Roman"/>
                <w:i/>
                <w:iCs/>
                <w:sz w:val="26"/>
                <w:szCs w:val="26"/>
              </w:rPr>
              <w:t>”</w:t>
            </w:r>
            <w:r w:rsidR="004505F7">
              <w:rPr>
                <w:rFonts w:ascii="Times New Roman" w:hAnsi="Times New Roman" w:cs="Times New Roman"/>
                <w:sz w:val="26"/>
                <w:szCs w:val="26"/>
              </w:rPr>
              <w:t xml:space="preserve"> theo </w:t>
            </w:r>
            <w:r w:rsidR="004505F7" w:rsidRPr="00D17F61">
              <w:rPr>
                <w:rFonts w:ascii="Times New Roman" w:hAnsi="Times New Roman" w:cs="Times New Roman"/>
                <w:sz w:val="26"/>
                <w:szCs w:val="26"/>
              </w:rPr>
              <w:t>Nghị quyết Đại hội Đại biểu Đảng bộ tỉnh Khánh Hòa lần thứ I, nhiệm kỳ 2025-</w:t>
            </w:r>
            <w:r w:rsidR="004505F7" w:rsidRPr="00D17F61">
              <w:rPr>
                <w:rFonts w:ascii="Times New Roman" w:hAnsi="Times New Roman" w:cs="Times New Roman"/>
                <w:sz w:val="26"/>
                <w:szCs w:val="26"/>
              </w:rPr>
              <w:lastRenderedPageBreak/>
              <w:t>2030</w:t>
            </w:r>
            <w:r w:rsidR="004505F7">
              <w:rPr>
                <w:rFonts w:ascii="Times New Roman" w:hAnsi="Times New Roman" w:cs="Times New Roman"/>
                <w:sz w:val="26"/>
                <w:szCs w:val="26"/>
              </w:rPr>
              <w:t xml:space="preserve"> thì cần có chính sách hỗ trợ </w:t>
            </w:r>
            <w:r w:rsidR="005D2FC5">
              <w:rPr>
                <w:rFonts w:ascii="Times New Roman" w:hAnsi="Times New Roman" w:cs="Times New Roman"/>
                <w:sz w:val="26"/>
                <w:szCs w:val="26"/>
              </w:rPr>
              <w:t xml:space="preserve">các dự án ngoài ngân sách đầu tư </w:t>
            </w:r>
            <w:r w:rsidR="004505F7">
              <w:rPr>
                <w:rFonts w:ascii="Times New Roman" w:hAnsi="Times New Roman" w:cs="Times New Roman"/>
                <w:sz w:val="26"/>
                <w:szCs w:val="26"/>
              </w:rPr>
              <w:t xml:space="preserve">các ngành, lĩnh vực </w:t>
            </w:r>
            <w:r w:rsidR="00F56018">
              <w:rPr>
                <w:rFonts w:ascii="Times New Roman" w:hAnsi="Times New Roman" w:cs="Times New Roman"/>
                <w:sz w:val="26"/>
                <w:szCs w:val="26"/>
              </w:rPr>
              <w:t>k</w:t>
            </w:r>
            <w:r w:rsidR="00F56018" w:rsidRPr="00F56018">
              <w:rPr>
                <w:rFonts w:ascii="Times New Roman" w:hAnsi="Times New Roman" w:cs="Times New Roman"/>
                <w:sz w:val="26"/>
                <w:szCs w:val="26"/>
              </w:rPr>
              <w:t>hoa học, công nghệ, chuyển đổi số, thông tin, viễn thông</w:t>
            </w:r>
            <w:r w:rsidR="004505F7">
              <w:rPr>
                <w:rFonts w:ascii="Times New Roman" w:hAnsi="Times New Roman" w:cs="Times New Roman"/>
                <w:sz w:val="26"/>
                <w:szCs w:val="26"/>
              </w:rPr>
              <w:t>.</w:t>
            </w:r>
          </w:p>
          <w:p w14:paraId="3E6850D8" w14:textId="77777777" w:rsidR="004505F7" w:rsidRPr="00367D41" w:rsidRDefault="004505F7" w:rsidP="00AE7CDE">
            <w:pPr>
              <w:spacing w:before="120" w:after="120"/>
              <w:jc w:val="both"/>
              <w:rPr>
                <w:rFonts w:ascii="Times New Roman" w:hAnsi="Times New Roman" w:cs="Times New Roman"/>
                <w:sz w:val="26"/>
                <w:szCs w:val="26"/>
              </w:rPr>
            </w:pPr>
          </w:p>
          <w:p w14:paraId="4FE99C62" w14:textId="77777777" w:rsidR="004451ED" w:rsidRPr="00367D41" w:rsidRDefault="004451ED" w:rsidP="00367D41">
            <w:pPr>
              <w:spacing w:before="120" w:after="120"/>
              <w:jc w:val="both"/>
              <w:rPr>
                <w:rFonts w:ascii="Times New Roman" w:hAnsi="Times New Roman" w:cs="Times New Roman"/>
                <w:sz w:val="26"/>
                <w:szCs w:val="26"/>
              </w:rPr>
            </w:pPr>
          </w:p>
        </w:tc>
      </w:tr>
      <w:tr w:rsidR="004451ED" w:rsidRPr="00367D41" w14:paraId="487C2834" w14:textId="77777777" w:rsidTr="00367D41">
        <w:tc>
          <w:tcPr>
            <w:tcW w:w="4111" w:type="dxa"/>
          </w:tcPr>
          <w:p w14:paraId="2C106796" w14:textId="37F50B44" w:rsidR="004451ED" w:rsidRPr="00367D41" w:rsidRDefault="004451ED" w:rsidP="00367D41">
            <w:pPr>
              <w:spacing w:before="120" w:after="120"/>
              <w:jc w:val="both"/>
              <w:rPr>
                <w:rFonts w:ascii="Times New Roman" w:hAnsi="Times New Roman" w:cs="Times New Roman"/>
                <w:sz w:val="26"/>
                <w:szCs w:val="26"/>
              </w:rPr>
            </w:pPr>
          </w:p>
        </w:tc>
        <w:tc>
          <w:tcPr>
            <w:tcW w:w="6237" w:type="dxa"/>
          </w:tcPr>
          <w:p w14:paraId="0C62BC30" w14:textId="54231C06" w:rsidR="004451ED" w:rsidRPr="00367D41" w:rsidRDefault="00BB3C23" w:rsidP="00367D41">
            <w:pPr>
              <w:widowControl w:val="0"/>
              <w:spacing w:before="120" w:after="120"/>
              <w:ind w:firstLine="34"/>
              <w:jc w:val="both"/>
              <w:rPr>
                <w:rFonts w:ascii="Times New Roman" w:hAnsi="Times New Roman" w:cs="Times New Roman"/>
                <w:sz w:val="26"/>
                <w:szCs w:val="26"/>
                <w:lang w:val="nb-NO"/>
              </w:rPr>
            </w:pPr>
            <w:r w:rsidRPr="00367D41">
              <w:rPr>
                <w:rFonts w:ascii="Times New Roman" w:hAnsi="Times New Roman" w:cs="Times New Roman"/>
                <w:b/>
                <w:sz w:val="26"/>
                <w:szCs w:val="26"/>
                <w:lang w:val="nb-NO"/>
              </w:rPr>
              <w:t xml:space="preserve">VI. </w:t>
            </w:r>
            <w:r w:rsidR="004451ED" w:rsidRPr="00367D41">
              <w:rPr>
                <w:rFonts w:ascii="Times New Roman" w:hAnsi="Times New Roman" w:cs="Times New Roman"/>
                <w:b/>
                <w:sz w:val="26"/>
                <w:szCs w:val="26"/>
                <w:lang w:val="nb-NO"/>
              </w:rPr>
              <w:t>Y tế, giáo dục</w:t>
            </w:r>
          </w:p>
        </w:tc>
        <w:tc>
          <w:tcPr>
            <w:tcW w:w="4395" w:type="dxa"/>
          </w:tcPr>
          <w:p w14:paraId="42DA36FC" w14:textId="77777777" w:rsidR="004451ED" w:rsidRPr="00367D41" w:rsidRDefault="004451ED" w:rsidP="00367D41">
            <w:pPr>
              <w:spacing w:before="120" w:after="120"/>
              <w:jc w:val="both"/>
              <w:rPr>
                <w:rFonts w:ascii="Times New Roman" w:hAnsi="Times New Roman" w:cs="Times New Roman"/>
                <w:sz w:val="26"/>
                <w:szCs w:val="26"/>
              </w:rPr>
            </w:pPr>
          </w:p>
        </w:tc>
      </w:tr>
      <w:tr w:rsidR="004451ED" w:rsidRPr="00367D41" w14:paraId="1CBEA250" w14:textId="77777777" w:rsidTr="00367D41">
        <w:tc>
          <w:tcPr>
            <w:tcW w:w="4111" w:type="dxa"/>
          </w:tcPr>
          <w:p w14:paraId="59E41D5F" w14:textId="4D130A47" w:rsidR="004451ED" w:rsidRPr="00367D41" w:rsidRDefault="00FD5558" w:rsidP="00367D41">
            <w:pPr>
              <w:spacing w:before="120" w:after="120"/>
              <w:jc w:val="both"/>
              <w:rPr>
                <w:rFonts w:ascii="Times New Roman" w:hAnsi="Times New Roman" w:cs="Times New Roman"/>
                <w:b/>
                <w:sz w:val="26"/>
                <w:szCs w:val="26"/>
              </w:rPr>
            </w:pPr>
            <w:r w:rsidRPr="00367D41">
              <w:rPr>
                <w:rFonts w:ascii="Times New Roman" w:hAnsi="Times New Roman" w:cs="Times New Roman"/>
                <w:sz w:val="26"/>
                <w:szCs w:val="26"/>
              </w:rPr>
              <w:t>Căn cứ Nghị quyết 72-NQ/TW của Bộ Chính trị về một số giải pháp đột phá, tăng cường bảo vệ, chăm sóc và nâng cao sức khỏe nhân dân.</w:t>
            </w:r>
          </w:p>
        </w:tc>
        <w:tc>
          <w:tcPr>
            <w:tcW w:w="6237" w:type="dxa"/>
          </w:tcPr>
          <w:p w14:paraId="1F47AD37" w14:textId="7118B7E8" w:rsidR="004451ED" w:rsidRPr="00367D41" w:rsidRDefault="00BB3C23" w:rsidP="00367D41">
            <w:pPr>
              <w:widowControl w:val="0"/>
              <w:spacing w:before="120" w:after="120"/>
              <w:ind w:firstLine="34"/>
              <w:jc w:val="both"/>
              <w:rPr>
                <w:rFonts w:ascii="Times New Roman" w:hAnsi="Times New Roman" w:cs="Times New Roman"/>
                <w:b/>
                <w:sz w:val="26"/>
                <w:szCs w:val="26"/>
                <w:lang w:val="nb-NO"/>
              </w:rPr>
            </w:pPr>
            <w:r w:rsidRPr="00367D41">
              <w:rPr>
                <w:rFonts w:ascii="Times New Roman" w:hAnsi="Times New Roman" w:cs="Times New Roman"/>
                <w:sz w:val="26"/>
                <w:szCs w:val="26"/>
                <w:lang w:val="nb-NO"/>
              </w:rPr>
              <w:t xml:space="preserve">1. </w:t>
            </w:r>
            <w:r w:rsidR="004451ED" w:rsidRPr="00367D41">
              <w:rPr>
                <w:rFonts w:ascii="Times New Roman" w:hAnsi="Times New Roman" w:cs="Times New Roman"/>
                <w:sz w:val="26"/>
                <w:szCs w:val="26"/>
                <w:lang w:val="nb-NO"/>
              </w:rPr>
              <w:t>Đầu tư (bao gồm đầu tư mới, đầu tư mở rộng, nâng cấp, cải tạo, sửa chữa, mua sắm tài sản) bệnh viện, cơ sở khám chữa bệnh, cơ sở chăm sóc người cao tuổi, cơ sở phục hồi chức năng</w:t>
            </w:r>
            <w:r w:rsidR="00B91320" w:rsidRPr="00367D41">
              <w:rPr>
                <w:rFonts w:ascii="Times New Roman" w:hAnsi="Times New Roman" w:cs="Times New Roman"/>
                <w:sz w:val="26"/>
                <w:szCs w:val="26"/>
                <w:lang w:val="nb-NO"/>
              </w:rPr>
              <w:t xml:space="preserve">: </w:t>
            </w:r>
            <w:r w:rsidR="0056098E" w:rsidRPr="00367D41">
              <w:rPr>
                <w:rFonts w:ascii="Times New Roman" w:hAnsi="Times New Roman" w:cs="Times New Roman"/>
                <w:sz w:val="26"/>
                <w:szCs w:val="26"/>
                <w:lang w:val="nb-NO"/>
              </w:rPr>
              <w:t>Mức cấp bù lãi suất là 50%.</w:t>
            </w:r>
          </w:p>
        </w:tc>
        <w:tc>
          <w:tcPr>
            <w:tcW w:w="4395" w:type="dxa"/>
          </w:tcPr>
          <w:p w14:paraId="0A220319" w14:textId="77777777" w:rsidR="004451ED" w:rsidRDefault="00AE7CDE" w:rsidP="00367D41">
            <w:p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Danh mục lĩnh vực được cấp bù lãi suất phù hợp với </w:t>
            </w:r>
            <w:r w:rsidRPr="00367D41">
              <w:rPr>
                <w:rFonts w:ascii="Times New Roman" w:hAnsi="Times New Roman" w:cs="Times New Roman"/>
                <w:sz w:val="26"/>
                <w:szCs w:val="26"/>
              </w:rPr>
              <w:t>Nghị quyết số 58/NQ-HĐND ngày 18/12/2025 của HĐND tỉnh về danh mục các lĩnh vực đầu tư, cho vay của Quỹ Đầu tư phát triển Khánh Hòa giai đoạn 2026-2030.</w:t>
            </w:r>
          </w:p>
          <w:p w14:paraId="1BCCD972" w14:textId="31A9A70E" w:rsidR="00F56018" w:rsidRPr="00367D41" w:rsidRDefault="00DB0305" w:rsidP="00330CED">
            <w:p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Đến năm 2025, toàn tỉnh có </w:t>
            </w:r>
            <w:r w:rsidR="005D2FC5">
              <w:rPr>
                <w:rFonts w:ascii="Times New Roman" w:hAnsi="Times New Roman" w:cs="Times New Roman"/>
                <w:sz w:val="26"/>
                <w:szCs w:val="26"/>
              </w:rPr>
              <w:t>37</w:t>
            </w:r>
            <w:r>
              <w:rPr>
                <w:rFonts w:ascii="Times New Roman" w:hAnsi="Times New Roman" w:cs="Times New Roman"/>
                <w:sz w:val="26"/>
                <w:szCs w:val="26"/>
              </w:rPr>
              <w:t xml:space="preserve"> giường bệnh và </w:t>
            </w:r>
            <w:r w:rsidR="005D2FC5">
              <w:rPr>
                <w:rFonts w:ascii="Times New Roman" w:hAnsi="Times New Roman" w:cs="Times New Roman"/>
                <w:sz w:val="26"/>
                <w:szCs w:val="26"/>
              </w:rPr>
              <w:t>12</w:t>
            </w:r>
            <w:r>
              <w:rPr>
                <w:rFonts w:ascii="Times New Roman" w:hAnsi="Times New Roman" w:cs="Times New Roman"/>
                <w:sz w:val="26"/>
                <w:szCs w:val="26"/>
              </w:rPr>
              <w:t xml:space="preserve"> bác sĩ trên 10.000 dân. Vì vậy, đề thực hiện mục tiêu </w:t>
            </w:r>
            <w:r w:rsidRPr="00D17F61">
              <w:rPr>
                <w:rFonts w:ascii="Times New Roman" w:hAnsi="Times New Roman" w:cs="Times New Roman"/>
                <w:i/>
                <w:iCs/>
                <w:sz w:val="26"/>
                <w:szCs w:val="26"/>
              </w:rPr>
              <w:t>“</w:t>
            </w:r>
            <w:r w:rsidR="005D2FC5">
              <w:rPr>
                <w:rFonts w:ascii="Times New Roman" w:hAnsi="Times New Roman" w:cs="Times New Roman"/>
                <w:i/>
                <w:iCs/>
                <w:sz w:val="26"/>
                <w:szCs w:val="26"/>
              </w:rPr>
              <w:t xml:space="preserve">Đến năm 2030, </w:t>
            </w:r>
            <w:r w:rsidR="005D2FC5" w:rsidRPr="005D2FC5">
              <w:rPr>
                <w:rFonts w:ascii="Times New Roman" w:hAnsi="Times New Roman" w:cs="Times New Roman"/>
                <w:i/>
                <w:iCs/>
                <w:sz w:val="26"/>
                <w:szCs w:val="26"/>
              </w:rPr>
              <w:t xml:space="preserve">toàn tỉnh có </w:t>
            </w:r>
            <w:r w:rsidR="005D2FC5">
              <w:rPr>
                <w:rFonts w:ascii="Times New Roman" w:hAnsi="Times New Roman" w:cs="Times New Roman"/>
                <w:i/>
                <w:iCs/>
                <w:sz w:val="26"/>
                <w:szCs w:val="26"/>
              </w:rPr>
              <w:t>40</w:t>
            </w:r>
            <w:r w:rsidR="005D2FC5" w:rsidRPr="005D2FC5">
              <w:rPr>
                <w:rFonts w:ascii="Times New Roman" w:hAnsi="Times New Roman" w:cs="Times New Roman"/>
                <w:i/>
                <w:iCs/>
                <w:sz w:val="26"/>
                <w:szCs w:val="26"/>
              </w:rPr>
              <w:t xml:space="preserve"> giường bệnh và </w:t>
            </w:r>
            <w:r w:rsidR="005D2FC5">
              <w:rPr>
                <w:rFonts w:ascii="Times New Roman" w:hAnsi="Times New Roman" w:cs="Times New Roman"/>
                <w:i/>
                <w:iCs/>
                <w:sz w:val="26"/>
                <w:szCs w:val="26"/>
              </w:rPr>
              <w:t>14</w:t>
            </w:r>
            <w:r w:rsidR="005D2FC5" w:rsidRPr="005D2FC5">
              <w:rPr>
                <w:rFonts w:ascii="Times New Roman" w:hAnsi="Times New Roman" w:cs="Times New Roman"/>
                <w:i/>
                <w:iCs/>
                <w:sz w:val="26"/>
                <w:szCs w:val="26"/>
              </w:rPr>
              <w:t xml:space="preserve"> bác sĩ trên 10.000 dân</w:t>
            </w:r>
            <w:r w:rsidRPr="00D17F61">
              <w:rPr>
                <w:rFonts w:ascii="Times New Roman" w:hAnsi="Times New Roman" w:cs="Times New Roman"/>
                <w:i/>
                <w:iCs/>
                <w:sz w:val="26"/>
                <w:szCs w:val="26"/>
              </w:rPr>
              <w:t>”</w:t>
            </w:r>
            <w:r>
              <w:rPr>
                <w:rFonts w:ascii="Times New Roman" w:hAnsi="Times New Roman" w:cs="Times New Roman"/>
                <w:sz w:val="26"/>
                <w:szCs w:val="26"/>
              </w:rPr>
              <w:t xml:space="preserve"> theo </w:t>
            </w:r>
            <w:r w:rsidRPr="00D17F61">
              <w:rPr>
                <w:rFonts w:ascii="Times New Roman" w:hAnsi="Times New Roman" w:cs="Times New Roman"/>
                <w:sz w:val="26"/>
                <w:szCs w:val="26"/>
              </w:rPr>
              <w:t>Nghị quyết Đại hội Đại biểu Đảng bộ tỉnh Khánh Hòa lần thứ I, nhiệm kỳ 2025-2030</w:t>
            </w:r>
            <w:r>
              <w:rPr>
                <w:rFonts w:ascii="Times New Roman" w:hAnsi="Times New Roman" w:cs="Times New Roman"/>
                <w:sz w:val="26"/>
                <w:szCs w:val="26"/>
              </w:rPr>
              <w:t xml:space="preserve"> thì cần có chính sách hỗ trợ </w:t>
            </w:r>
            <w:r w:rsidR="005D2FC5">
              <w:rPr>
                <w:rFonts w:ascii="Times New Roman" w:hAnsi="Times New Roman" w:cs="Times New Roman"/>
                <w:sz w:val="26"/>
                <w:szCs w:val="26"/>
              </w:rPr>
              <w:t>các dự án ngoài ngân sách đầu tư</w:t>
            </w:r>
            <w:r>
              <w:rPr>
                <w:rFonts w:ascii="Times New Roman" w:hAnsi="Times New Roman" w:cs="Times New Roman"/>
                <w:sz w:val="26"/>
                <w:szCs w:val="26"/>
              </w:rPr>
              <w:t xml:space="preserve"> lĩnh vực </w:t>
            </w:r>
            <w:r w:rsidR="005D2FC5">
              <w:rPr>
                <w:rFonts w:ascii="Times New Roman" w:hAnsi="Times New Roman" w:cs="Times New Roman"/>
                <w:sz w:val="26"/>
                <w:szCs w:val="26"/>
              </w:rPr>
              <w:t>y tế</w:t>
            </w:r>
            <w:r>
              <w:rPr>
                <w:rFonts w:ascii="Times New Roman" w:hAnsi="Times New Roman" w:cs="Times New Roman"/>
                <w:sz w:val="26"/>
                <w:szCs w:val="26"/>
              </w:rPr>
              <w:t>.</w:t>
            </w:r>
          </w:p>
        </w:tc>
      </w:tr>
      <w:tr w:rsidR="004451ED" w:rsidRPr="00367D41" w14:paraId="2067CCED" w14:textId="77777777" w:rsidTr="00367D41">
        <w:tc>
          <w:tcPr>
            <w:tcW w:w="4111" w:type="dxa"/>
          </w:tcPr>
          <w:p w14:paraId="6FF5FC9F" w14:textId="15A8F2FA" w:rsidR="004451ED" w:rsidRPr="00367D41" w:rsidRDefault="00A977AE" w:rsidP="00367D41">
            <w:pPr>
              <w:spacing w:before="120" w:after="120"/>
              <w:jc w:val="both"/>
              <w:rPr>
                <w:rFonts w:ascii="Times New Roman" w:hAnsi="Times New Roman" w:cs="Times New Roman"/>
                <w:sz w:val="26"/>
                <w:szCs w:val="26"/>
              </w:rPr>
            </w:pPr>
            <w:r w:rsidRPr="00367D41">
              <w:rPr>
                <w:rFonts w:ascii="Times New Roman" w:hAnsi="Times New Roman" w:cs="Times New Roman"/>
                <w:sz w:val="26"/>
                <w:szCs w:val="26"/>
              </w:rPr>
              <w:lastRenderedPageBreak/>
              <w:t>Căn cứ Nghị quyết 71-NQ/TW của Bộ Chính về đột phá phát triển giáo dục và đào tạo</w:t>
            </w:r>
          </w:p>
        </w:tc>
        <w:tc>
          <w:tcPr>
            <w:tcW w:w="6237" w:type="dxa"/>
          </w:tcPr>
          <w:p w14:paraId="4AE95792" w14:textId="572728FB" w:rsidR="004451ED" w:rsidRPr="00367D41" w:rsidRDefault="00BB3C23" w:rsidP="00367D41">
            <w:pPr>
              <w:widowControl w:val="0"/>
              <w:spacing w:before="120" w:after="120"/>
              <w:ind w:firstLine="34"/>
              <w:jc w:val="both"/>
              <w:rPr>
                <w:rFonts w:ascii="Times New Roman" w:hAnsi="Times New Roman" w:cs="Times New Roman"/>
                <w:sz w:val="26"/>
                <w:szCs w:val="26"/>
                <w:lang w:val="nb-NO"/>
              </w:rPr>
            </w:pPr>
            <w:r w:rsidRPr="00367D41">
              <w:rPr>
                <w:rFonts w:ascii="Times New Roman" w:hAnsi="Times New Roman" w:cs="Times New Roman"/>
                <w:sz w:val="26"/>
                <w:szCs w:val="26"/>
                <w:lang w:val="nb-NO"/>
              </w:rPr>
              <w:t xml:space="preserve">2. </w:t>
            </w:r>
            <w:r w:rsidR="004451ED" w:rsidRPr="00367D41">
              <w:rPr>
                <w:rFonts w:ascii="Times New Roman" w:hAnsi="Times New Roman" w:cs="Times New Roman"/>
                <w:sz w:val="26"/>
                <w:szCs w:val="26"/>
                <w:lang w:val="nb-NO"/>
              </w:rPr>
              <w:t>Đầu tư (bao gồm đầu tư mới, đầu tư mở rộng, nâng cấp, cải tạo, sửa chữa, mua sắm tài sản) trường học, cơ sở giáo dục nghề nghiệp</w:t>
            </w:r>
            <w:r w:rsidR="0056098E" w:rsidRPr="00367D41">
              <w:rPr>
                <w:rFonts w:ascii="Times New Roman" w:hAnsi="Times New Roman" w:cs="Times New Roman"/>
                <w:sz w:val="26"/>
                <w:szCs w:val="26"/>
                <w:lang w:val="nb-NO"/>
              </w:rPr>
              <w:t>: Mức cấp bù lãi suất là 50%.</w:t>
            </w:r>
          </w:p>
        </w:tc>
        <w:tc>
          <w:tcPr>
            <w:tcW w:w="4395" w:type="dxa"/>
          </w:tcPr>
          <w:p w14:paraId="7EECA00F" w14:textId="77777777" w:rsidR="004451ED" w:rsidRDefault="00AE7CDE" w:rsidP="00367D41">
            <w:p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Danh mục lĩnh vực được cấp bù lãi suất phù hợp với </w:t>
            </w:r>
            <w:r w:rsidRPr="00367D41">
              <w:rPr>
                <w:rFonts w:ascii="Times New Roman" w:hAnsi="Times New Roman" w:cs="Times New Roman"/>
                <w:sz w:val="26"/>
                <w:szCs w:val="26"/>
              </w:rPr>
              <w:t>Nghị quyết số 58/NQ-HĐND ngày 18/12/2025 của HĐND tỉnh về danh mục các lĩnh vực đầu tư, cho vay của Quỹ Đầu tư phát triển Khánh Hòa giai đoạn 2026-2030.</w:t>
            </w:r>
          </w:p>
          <w:p w14:paraId="74D166F5" w14:textId="5051088B" w:rsidR="00330CED" w:rsidRPr="00367D41" w:rsidRDefault="00330CED" w:rsidP="000A362E">
            <w:p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Đến năm 2025, tỷ lệ lao động đã qua đào tạo đạt </w:t>
            </w:r>
            <w:r w:rsidR="000E333E">
              <w:rPr>
                <w:rFonts w:ascii="Times New Roman" w:hAnsi="Times New Roman" w:cs="Times New Roman"/>
                <w:sz w:val="26"/>
                <w:szCs w:val="26"/>
              </w:rPr>
              <w:t>81</w:t>
            </w:r>
            <w:r>
              <w:rPr>
                <w:rFonts w:ascii="Times New Roman" w:hAnsi="Times New Roman" w:cs="Times New Roman"/>
                <w:sz w:val="26"/>
                <w:szCs w:val="26"/>
              </w:rPr>
              <w:t xml:space="preserve">%, trong đó tỷ lệ lao động đã qua đào tạo có bằng, chứng chỉ đạt </w:t>
            </w:r>
            <w:r w:rsidR="000E333E">
              <w:rPr>
                <w:rFonts w:ascii="Times New Roman" w:hAnsi="Times New Roman" w:cs="Times New Roman"/>
                <w:sz w:val="26"/>
                <w:szCs w:val="26"/>
              </w:rPr>
              <w:t>32,8</w:t>
            </w:r>
            <w:r>
              <w:rPr>
                <w:rFonts w:ascii="Times New Roman" w:hAnsi="Times New Roman" w:cs="Times New Roman"/>
                <w:sz w:val="26"/>
                <w:szCs w:val="26"/>
              </w:rPr>
              <w:t xml:space="preserve">%. Vì vậy, đề thực hiện mục tiêu </w:t>
            </w:r>
            <w:r w:rsidRPr="00D17F61">
              <w:rPr>
                <w:rFonts w:ascii="Times New Roman" w:hAnsi="Times New Roman" w:cs="Times New Roman"/>
                <w:i/>
                <w:iCs/>
                <w:sz w:val="26"/>
                <w:szCs w:val="26"/>
              </w:rPr>
              <w:t>“</w:t>
            </w:r>
            <w:r>
              <w:rPr>
                <w:rFonts w:ascii="Times New Roman" w:hAnsi="Times New Roman" w:cs="Times New Roman"/>
                <w:i/>
                <w:iCs/>
                <w:sz w:val="26"/>
                <w:szCs w:val="26"/>
              </w:rPr>
              <w:t xml:space="preserve">Đến năm 2030, </w:t>
            </w:r>
            <w:r w:rsidR="000E333E" w:rsidRPr="000E333E">
              <w:rPr>
                <w:rFonts w:ascii="Times New Roman" w:hAnsi="Times New Roman" w:cs="Times New Roman"/>
                <w:i/>
                <w:iCs/>
                <w:sz w:val="26"/>
                <w:szCs w:val="26"/>
              </w:rPr>
              <w:t>tỷ lệ lao động đã qua đào tạo đạt 90%, trong đó tỷ lệ lao động đã qua đào tạo có bằng, chứng chỉ đạt 40%</w:t>
            </w:r>
            <w:r w:rsidRPr="00D17F61">
              <w:rPr>
                <w:rFonts w:ascii="Times New Roman" w:hAnsi="Times New Roman" w:cs="Times New Roman"/>
                <w:i/>
                <w:iCs/>
                <w:sz w:val="26"/>
                <w:szCs w:val="26"/>
              </w:rPr>
              <w:t>”</w:t>
            </w:r>
            <w:r>
              <w:rPr>
                <w:rFonts w:ascii="Times New Roman" w:hAnsi="Times New Roman" w:cs="Times New Roman"/>
                <w:sz w:val="26"/>
                <w:szCs w:val="26"/>
              </w:rPr>
              <w:t xml:space="preserve"> theo </w:t>
            </w:r>
            <w:r w:rsidRPr="00D17F61">
              <w:rPr>
                <w:rFonts w:ascii="Times New Roman" w:hAnsi="Times New Roman" w:cs="Times New Roman"/>
                <w:sz w:val="26"/>
                <w:szCs w:val="26"/>
              </w:rPr>
              <w:t>Nghị quyết Đại hội Đại biểu Đảng bộ tỉnh Khánh Hòa lần thứ I, nhiệm kỳ 2025-2030</w:t>
            </w:r>
            <w:r>
              <w:rPr>
                <w:rFonts w:ascii="Times New Roman" w:hAnsi="Times New Roman" w:cs="Times New Roman"/>
                <w:sz w:val="26"/>
                <w:szCs w:val="26"/>
              </w:rPr>
              <w:t xml:space="preserve"> thì cần có chính sách hỗ trợ các dự án ngoài ngân sách đầu tư lĩnh vực giáo dục, đào tạo và giáo dục nghề nghiệp.</w:t>
            </w:r>
          </w:p>
        </w:tc>
      </w:tr>
      <w:tr w:rsidR="004451ED" w:rsidRPr="00367D41" w14:paraId="32776B06" w14:textId="77777777" w:rsidTr="00367D41">
        <w:tc>
          <w:tcPr>
            <w:tcW w:w="4111" w:type="dxa"/>
          </w:tcPr>
          <w:p w14:paraId="5B259A08" w14:textId="1A963A49" w:rsidR="004451ED" w:rsidRPr="00367D41" w:rsidRDefault="004451ED" w:rsidP="00367D41">
            <w:pPr>
              <w:spacing w:before="120" w:after="120"/>
              <w:jc w:val="both"/>
              <w:rPr>
                <w:rFonts w:ascii="Times New Roman" w:hAnsi="Times New Roman" w:cs="Times New Roman"/>
                <w:sz w:val="26"/>
                <w:szCs w:val="26"/>
              </w:rPr>
            </w:pPr>
          </w:p>
        </w:tc>
        <w:tc>
          <w:tcPr>
            <w:tcW w:w="6237" w:type="dxa"/>
          </w:tcPr>
          <w:p w14:paraId="4C931958" w14:textId="45CFC917" w:rsidR="004451ED" w:rsidRPr="00367D41" w:rsidRDefault="00BB3C23" w:rsidP="00367D41">
            <w:pPr>
              <w:widowControl w:val="0"/>
              <w:spacing w:before="120" w:after="120"/>
              <w:ind w:firstLine="34"/>
              <w:jc w:val="both"/>
              <w:rPr>
                <w:rFonts w:ascii="Times New Roman" w:hAnsi="Times New Roman" w:cs="Times New Roman"/>
                <w:sz w:val="26"/>
                <w:szCs w:val="26"/>
                <w:lang w:val="nb-NO"/>
              </w:rPr>
            </w:pPr>
            <w:r w:rsidRPr="00367D41">
              <w:rPr>
                <w:rFonts w:ascii="Times New Roman" w:hAnsi="Times New Roman" w:cs="Times New Roman"/>
                <w:b/>
                <w:sz w:val="26"/>
                <w:szCs w:val="26"/>
                <w:lang w:val="nb-NO"/>
              </w:rPr>
              <w:t xml:space="preserve">VII. </w:t>
            </w:r>
            <w:r w:rsidR="004451ED" w:rsidRPr="00367D41">
              <w:rPr>
                <w:rFonts w:ascii="Times New Roman" w:hAnsi="Times New Roman" w:cs="Times New Roman"/>
                <w:b/>
                <w:sz w:val="26"/>
                <w:szCs w:val="26"/>
                <w:lang w:val="nb-NO"/>
              </w:rPr>
              <w:t>Giao thông</w:t>
            </w:r>
          </w:p>
        </w:tc>
        <w:tc>
          <w:tcPr>
            <w:tcW w:w="4395" w:type="dxa"/>
          </w:tcPr>
          <w:p w14:paraId="42402926" w14:textId="77777777" w:rsidR="004451ED" w:rsidRPr="00367D41" w:rsidRDefault="004451ED" w:rsidP="00367D41">
            <w:pPr>
              <w:spacing w:before="120" w:after="120"/>
              <w:jc w:val="both"/>
              <w:rPr>
                <w:rFonts w:ascii="Times New Roman" w:hAnsi="Times New Roman" w:cs="Times New Roman"/>
                <w:sz w:val="26"/>
                <w:szCs w:val="26"/>
              </w:rPr>
            </w:pPr>
          </w:p>
        </w:tc>
      </w:tr>
      <w:tr w:rsidR="004451ED" w:rsidRPr="00367D41" w14:paraId="4BC46596" w14:textId="77777777" w:rsidTr="00367D41">
        <w:tc>
          <w:tcPr>
            <w:tcW w:w="4111" w:type="dxa"/>
          </w:tcPr>
          <w:p w14:paraId="2CF6C72C" w14:textId="1458F3DF" w:rsidR="004B4598" w:rsidRDefault="006815EB" w:rsidP="00367D41">
            <w:p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1. </w:t>
            </w:r>
            <w:r w:rsidR="004B4598">
              <w:rPr>
                <w:rFonts w:ascii="Times New Roman" w:hAnsi="Times New Roman" w:cs="Times New Roman"/>
                <w:sz w:val="26"/>
                <w:szCs w:val="26"/>
              </w:rPr>
              <w:t>Căn cứ khoản 1 mục I Điều 1 Quyết định số 1579/</w:t>
            </w:r>
            <w:r>
              <w:rPr>
                <w:rFonts w:ascii="Times New Roman" w:hAnsi="Times New Roman" w:cs="Times New Roman"/>
                <w:sz w:val="26"/>
                <w:szCs w:val="26"/>
              </w:rPr>
              <w:t xml:space="preserve">QĐ-TTg ngày 22/9/2021 của Thủ tướng Chính phủ </w:t>
            </w:r>
            <w:r w:rsidRPr="006815EB">
              <w:rPr>
                <w:rFonts w:ascii="Times New Roman" w:hAnsi="Times New Roman" w:cs="Times New Roman"/>
                <w:sz w:val="26"/>
                <w:szCs w:val="26"/>
              </w:rPr>
              <w:t xml:space="preserve">phê duyệt quy hoạch tổng thể phát triển hệ thống cảng biển việt nam thời kỳ 2021 - 2030, tầm nhìn đến </w:t>
            </w:r>
            <w:r w:rsidRPr="006815EB">
              <w:rPr>
                <w:rFonts w:ascii="Times New Roman" w:hAnsi="Times New Roman" w:cs="Times New Roman"/>
                <w:sz w:val="26"/>
                <w:szCs w:val="26"/>
              </w:rPr>
              <w:lastRenderedPageBreak/>
              <w:t>năm 2050</w:t>
            </w:r>
            <w:r>
              <w:rPr>
                <w:rFonts w:ascii="Times New Roman" w:hAnsi="Times New Roman" w:cs="Times New Roman"/>
                <w:sz w:val="26"/>
                <w:szCs w:val="26"/>
              </w:rPr>
              <w:t xml:space="preserve">: </w:t>
            </w:r>
            <w:r w:rsidRPr="006815EB">
              <w:rPr>
                <w:rFonts w:ascii="Times New Roman" w:hAnsi="Times New Roman" w:cs="Times New Roman"/>
                <w:i/>
                <w:iCs/>
                <w:sz w:val="26"/>
                <w:szCs w:val="26"/>
              </w:rPr>
              <w:t>“</w:t>
            </w:r>
            <w:r w:rsidR="004B4598" w:rsidRPr="006815EB">
              <w:rPr>
                <w:rFonts w:ascii="Times New Roman" w:hAnsi="Times New Roman" w:cs="Times New Roman"/>
                <w:i/>
                <w:iCs/>
                <w:sz w:val="26"/>
                <w:szCs w:val="26"/>
              </w:rPr>
              <w:t>Huy động mọi nguồn lực, đặc biệt là nguồn lực ngoài ngân sách để đầu tư đồng bộ, có trọng tâm trọng điểm hệ thống kết cấu hạ tầng hàng hải; ưu tiên nguồn lực nhà nước đầu tư kết cấu hạ tầng hàng hải công cộng, đặc biệt là các cảng cửa ngõ quốc tế; tiếp tục phát huy hiệu quả việc phân cấp, phân quyền về huy động nguồn lực, tổ chức thực hiện cho địa phương.</w:t>
            </w:r>
            <w:r>
              <w:rPr>
                <w:rFonts w:ascii="Times New Roman" w:hAnsi="Times New Roman" w:cs="Times New Roman"/>
                <w:i/>
                <w:iCs/>
                <w:sz w:val="26"/>
                <w:szCs w:val="26"/>
              </w:rPr>
              <w:t>”</w:t>
            </w:r>
          </w:p>
          <w:p w14:paraId="1C81E9A4" w14:textId="0F383E72" w:rsidR="00A977AE" w:rsidRPr="00367D41" w:rsidRDefault="006815EB" w:rsidP="00367D41">
            <w:p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2. </w:t>
            </w:r>
            <w:r w:rsidR="00A977AE" w:rsidRPr="00367D41">
              <w:rPr>
                <w:rFonts w:ascii="Times New Roman" w:hAnsi="Times New Roman" w:cs="Times New Roman"/>
                <w:sz w:val="26"/>
                <w:szCs w:val="26"/>
              </w:rPr>
              <w:t>Căn cứ Quyết định số 876/QĐ-TTg ngày 22/7/2022 của Thủ tướng Chính phủ phê duyệt Chương trình hành động về chuyển đổi năng lượng xanh, giảm phát thải khí các-bon và khí mê-tan của ngành giao thông vận tải:</w:t>
            </w:r>
          </w:p>
          <w:p w14:paraId="3EED095A" w14:textId="77777777" w:rsidR="00A977AE" w:rsidRPr="00367D41" w:rsidRDefault="00A977AE" w:rsidP="00367D41">
            <w:pPr>
              <w:spacing w:before="120" w:after="120"/>
              <w:jc w:val="both"/>
              <w:rPr>
                <w:rFonts w:ascii="Times New Roman" w:hAnsi="Times New Roman" w:cs="Times New Roman"/>
                <w:i/>
                <w:sz w:val="26"/>
                <w:szCs w:val="26"/>
              </w:rPr>
            </w:pPr>
            <w:r w:rsidRPr="00367D41">
              <w:rPr>
                <w:rFonts w:ascii="Times New Roman" w:hAnsi="Times New Roman" w:cs="Times New Roman"/>
                <w:i/>
                <w:sz w:val="26"/>
                <w:szCs w:val="26"/>
              </w:rPr>
              <w:t>“- Giai đoạn 2022 - 2030</w:t>
            </w:r>
          </w:p>
          <w:p w14:paraId="268C9431" w14:textId="77777777" w:rsidR="00A977AE" w:rsidRPr="00367D41" w:rsidRDefault="00A977AE" w:rsidP="00367D41">
            <w:pPr>
              <w:spacing w:before="120" w:after="120"/>
              <w:jc w:val="both"/>
              <w:rPr>
                <w:rFonts w:ascii="Times New Roman" w:hAnsi="Times New Roman" w:cs="Times New Roman"/>
                <w:i/>
                <w:sz w:val="26"/>
                <w:szCs w:val="26"/>
              </w:rPr>
            </w:pPr>
            <w:r w:rsidRPr="00367D41">
              <w:rPr>
                <w:rFonts w:ascii="Times New Roman" w:hAnsi="Times New Roman" w:cs="Times New Roman"/>
                <w:i/>
                <w:sz w:val="26"/>
                <w:szCs w:val="26"/>
              </w:rPr>
              <w:t>+ Thúc đẩy sản xuất, lắp ráp, nhập khẩu và chuyển đổi sử dụng các loại phương tiện giao thông cơ giới đường bộ sử dụng điện; mở rộng phối trộn, sử dụng 100% xăng E5 đối với phương tiện giao thông cơ giới đường bộ.</w:t>
            </w:r>
          </w:p>
          <w:p w14:paraId="7A1DF51D" w14:textId="77777777" w:rsidR="00A977AE" w:rsidRPr="00367D41" w:rsidRDefault="00A977AE" w:rsidP="00367D41">
            <w:pPr>
              <w:spacing w:before="120" w:after="120"/>
              <w:jc w:val="both"/>
              <w:rPr>
                <w:rFonts w:ascii="Times New Roman" w:hAnsi="Times New Roman" w:cs="Times New Roman"/>
                <w:i/>
                <w:sz w:val="26"/>
                <w:szCs w:val="26"/>
              </w:rPr>
            </w:pPr>
            <w:r w:rsidRPr="00367D41">
              <w:rPr>
                <w:rFonts w:ascii="Times New Roman" w:hAnsi="Times New Roman" w:cs="Times New Roman"/>
                <w:i/>
                <w:sz w:val="26"/>
                <w:szCs w:val="26"/>
              </w:rPr>
              <w:lastRenderedPageBreak/>
              <w:t>+ Phát triển hạ tầng sạc điện đáp ứng nhu cầu của người dân, doanh nghiệp.</w:t>
            </w:r>
          </w:p>
          <w:p w14:paraId="6A514727" w14:textId="77777777" w:rsidR="00A977AE" w:rsidRPr="00367D41" w:rsidRDefault="00A977AE" w:rsidP="00367D41">
            <w:pPr>
              <w:spacing w:before="120" w:after="120"/>
              <w:jc w:val="both"/>
              <w:rPr>
                <w:rFonts w:ascii="Times New Roman" w:hAnsi="Times New Roman" w:cs="Times New Roman"/>
                <w:i/>
                <w:sz w:val="26"/>
                <w:szCs w:val="26"/>
              </w:rPr>
            </w:pPr>
            <w:r w:rsidRPr="00367D41">
              <w:rPr>
                <w:rFonts w:ascii="Times New Roman" w:hAnsi="Times New Roman" w:cs="Times New Roman"/>
                <w:i/>
                <w:sz w:val="26"/>
                <w:szCs w:val="26"/>
              </w:rPr>
              <w:t>+ Khuyến khích các bến xe, trạm dừng nghỉ xây dựng mới và hiện hữu chuyển đổi theo tiêu chí xanh.</w:t>
            </w:r>
          </w:p>
          <w:p w14:paraId="1EA1AFD8" w14:textId="77777777" w:rsidR="00A977AE" w:rsidRDefault="00A977AE" w:rsidP="00367D41">
            <w:pPr>
              <w:spacing w:before="120" w:after="120"/>
              <w:jc w:val="both"/>
              <w:rPr>
                <w:rFonts w:ascii="Times New Roman" w:hAnsi="Times New Roman" w:cs="Times New Roman"/>
                <w:i/>
                <w:sz w:val="26"/>
                <w:szCs w:val="26"/>
              </w:rPr>
            </w:pPr>
            <w:r w:rsidRPr="00367D41">
              <w:rPr>
                <w:rFonts w:ascii="Times New Roman" w:hAnsi="Times New Roman" w:cs="Times New Roman"/>
                <w:i/>
                <w:sz w:val="26"/>
                <w:szCs w:val="26"/>
              </w:rPr>
              <w:t>- Xây dựng và ban hành cơ chế, chính sách nhằm khuyến khích, hỗ trợ, tạo thuận lợi cho doanh nghiệp nâng cao năng lực tài chính, năng lực kỹ thuật để đầu tư hạ tầng, phương tiện, trang thiết bị, phát triển nguồn nhân lực đáp ứng được sự đổi mới theo hướng chuyển đổi sử dụng điện, năng lượng xanh, giảm phát thải khí nhà kính và tham gia trao đổi, bù trừ tín chỉ các-bon.”</w:t>
            </w:r>
          </w:p>
          <w:p w14:paraId="17A7CCC7" w14:textId="714C925B" w:rsidR="004E1EF6" w:rsidRPr="004E1EF6" w:rsidRDefault="00C96A25" w:rsidP="00C9053A">
            <w:pPr>
              <w:spacing w:before="120" w:after="120"/>
              <w:jc w:val="both"/>
              <w:rPr>
                <w:rFonts w:ascii="Times New Roman" w:hAnsi="Times New Roman" w:cs="Times New Roman"/>
                <w:bCs/>
                <w:iCs/>
                <w:sz w:val="26"/>
                <w:szCs w:val="26"/>
              </w:rPr>
            </w:pPr>
            <w:r w:rsidRPr="004E1EF6">
              <w:rPr>
                <w:rFonts w:ascii="Times New Roman" w:hAnsi="Times New Roman" w:cs="Times New Roman"/>
                <w:bCs/>
                <w:iCs/>
                <w:sz w:val="26"/>
                <w:szCs w:val="26"/>
              </w:rPr>
              <w:t xml:space="preserve">3. </w:t>
            </w:r>
            <w:r w:rsidR="004E1EF6">
              <w:rPr>
                <w:rFonts w:ascii="Times New Roman" w:hAnsi="Times New Roman" w:cs="Times New Roman"/>
                <w:bCs/>
                <w:iCs/>
                <w:sz w:val="26"/>
                <w:szCs w:val="26"/>
              </w:rPr>
              <w:t>Căn cứ Quyết định số 2690/QĐ-UBND ngày 15/10/2024 của UBND tỉnh về việc phê duyệt Đề án “Chuyển đổi xanh tỉnh Khánh Hòa giai đoạn 2024-2030”</w:t>
            </w:r>
            <w:r w:rsidR="00CB59C6">
              <w:rPr>
                <w:rFonts w:ascii="Times New Roman" w:hAnsi="Times New Roman" w:cs="Times New Roman"/>
                <w:bCs/>
                <w:iCs/>
                <w:sz w:val="26"/>
                <w:szCs w:val="26"/>
              </w:rPr>
              <w:t xml:space="preserve">, trong đó mục tiêu đến năm 2030: </w:t>
            </w:r>
            <w:r w:rsidR="00CB59C6" w:rsidRPr="00E9775C">
              <w:rPr>
                <w:rFonts w:ascii="Times New Roman" w:hAnsi="Times New Roman" w:cs="Times New Roman"/>
                <w:bCs/>
                <w:i/>
                <w:sz w:val="26"/>
                <w:szCs w:val="26"/>
              </w:rPr>
              <w:t xml:space="preserve">“Phát triển xanh và bền vững thông qua giảm phát thải khí nhà kính, xanh hóa các ngành kinh tế, tăng cường khả năng chống chịu, xanh hóa lối sống và </w:t>
            </w:r>
            <w:r w:rsidR="00CB59C6" w:rsidRPr="00E9775C">
              <w:rPr>
                <w:rFonts w:ascii="Times New Roman" w:hAnsi="Times New Roman" w:cs="Times New Roman"/>
                <w:bCs/>
                <w:i/>
                <w:sz w:val="26"/>
                <w:szCs w:val="26"/>
              </w:rPr>
              <w:lastRenderedPageBreak/>
              <w:t xml:space="preserve">thúc đẩy tiêu dùng bền vững, </w:t>
            </w:r>
            <w:r w:rsidR="00C9053A" w:rsidRPr="00E9775C">
              <w:rPr>
                <w:rFonts w:ascii="Times New Roman" w:hAnsi="Times New Roman" w:cs="Times New Roman"/>
                <w:bCs/>
                <w:i/>
                <w:sz w:val="26"/>
                <w:szCs w:val="26"/>
              </w:rPr>
              <w:t>xanh hóa quá trình chuyển đổi trên nguyên tắc bình đẳng, bao trùm, năng lực chống chịu; thuộc top 10 cả nước về chuyển đổi xanh, tăng trưởng xanh theo bảng xếp hạng Chỉ số xanh cấp tỉnh</w:t>
            </w:r>
            <w:r w:rsidR="00E9775C" w:rsidRPr="00E9775C">
              <w:rPr>
                <w:rFonts w:ascii="Times New Roman" w:hAnsi="Times New Roman" w:cs="Times New Roman"/>
                <w:bCs/>
                <w:i/>
                <w:sz w:val="26"/>
                <w:szCs w:val="26"/>
              </w:rPr>
              <w:t>”.</w:t>
            </w:r>
          </w:p>
        </w:tc>
        <w:tc>
          <w:tcPr>
            <w:tcW w:w="6237" w:type="dxa"/>
          </w:tcPr>
          <w:p w14:paraId="6F29E20A" w14:textId="77777777" w:rsidR="004451ED" w:rsidRDefault="00BB3C23" w:rsidP="00367D41">
            <w:pPr>
              <w:widowControl w:val="0"/>
              <w:spacing w:before="120" w:after="120"/>
              <w:ind w:firstLine="34"/>
              <w:jc w:val="both"/>
              <w:rPr>
                <w:rFonts w:ascii="Times New Roman" w:hAnsi="Times New Roman" w:cs="Times New Roman"/>
                <w:sz w:val="26"/>
                <w:szCs w:val="26"/>
                <w:lang w:val="nb-NO"/>
              </w:rPr>
            </w:pPr>
            <w:r w:rsidRPr="00367D41">
              <w:rPr>
                <w:rFonts w:ascii="Times New Roman" w:hAnsi="Times New Roman" w:cs="Times New Roman"/>
                <w:sz w:val="26"/>
                <w:szCs w:val="26"/>
                <w:lang w:val="nb-NO"/>
              </w:rPr>
              <w:lastRenderedPageBreak/>
              <w:t xml:space="preserve">1. </w:t>
            </w:r>
            <w:r w:rsidR="004451ED" w:rsidRPr="00367D41">
              <w:rPr>
                <w:rFonts w:ascii="Times New Roman" w:hAnsi="Times New Roman" w:cs="Times New Roman"/>
                <w:sz w:val="26"/>
                <w:szCs w:val="26"/>
                <w:lang w:val="nb-NO"/>
              </w:rPr>
              <w:t>Đầu tư xây dựng, đầu tư trang thiết bị, phương tiện các dự án công trình phục vụ giao thông vận tải.</w:t>
            </w:r>
          </w:p>
          <w:p w14:paraId="3C5F2E8D" w14:textId="77777777" w:rsidR="00AE7CDE" w:rsidRDefault="00AE7CDE" w:rsidP="00367D41">
            <w:pPr>
              <w:widowControl w:val="0"/>
              <w:spacing w:before="120" w:after="120"/>
              <w:ind w:firstLine="34"/>
              <w:jc w:val="both"/>
              <w:rPr>
                <w:rFonts w:ascii="Times New Roman" w:hAnsi="Times New Roman" w:cs="Times New Roman"/>
                <w:sz w:val="26"/>
                <w:szCs w:val="26"/>
                <w:lang w:val="nb-NO"/>
              </w:rPr>
            </w:pPr>
            <w:r w:rsidRPr="00367D41">
              <w:rPr>
                <w:rFonts w:ascii="Times New Roman" w:hAnsi="Times New Roman" w:cs="Times New Roman"/>
                <w:sz w:val="26"/>
                <w:szCs w:val="26"/>
                <w:lang w:val="nb-NO"/>
              </w:rPr>
              <w:t>a)  Đầu tư xây dựng, đầu tư trang thiết bị, phương tiện cảng biển: Mức cấp bù lãi suất là 40%.</w:t>
            </w:r>
          </w:p>
          <w:p w14:paraId="2BE4247C" w14:textId="77777777" w:rsidR="00AE7CDE" w:rsidRDefault="00AE7CDE" w:rsidP="00367D41">
            <w:pPr>
              <w:widowControl w:val="0"/>
              <w:spacing w:before="120" w:after="120"/>
              <w:ind w:firstLine="34"/>
              <w:jc w:val="both"/>
              <w:rPr>
                <w:rFonts w:ascii="Times New Roman" w:hAnsi="Times New Roman" w:cs="Times New Roman"/>
                <w:sz w:val="26"/>
                <w:szCs w:val="26"/>
                <w:lang w:val="nb-NO"/>
              </w:rPr>
            </w:pPr>
            <w:r w:rsidRPr="00367D41">
              <w:rPr>
                <w:rFonts w:ascii="Times New Roman" w:hAnsi="Times New Roman" w:cs="Times New Roman"/>
                <w:iCs/>
                <w:sz w:val="26"/>
                <w:szCs w:val="26"/>
                <w:lang w:val="nb-NO"/>
              </w:rPr>
              <w:t xml:space="preserve">b) Đầu tư kết cấu hạ tầng giao thông phục vụ phát triển </w:t>
            </w:r>
            <w:r w:rsidRPr="00367D41">
              <w:rPr>
                <w:rFonts w:ascii="Times New Roman" w:hAnsi="Times New Roman" w:cs="Times New Roman"/>
                <w:iCs/>
                <w:sz w:val="26"/>
                <w:szCs w:val="26"/>
                <w:lang w:val="nb-NO"/>
              </w:rPr>
              <w:lastRenderedPageBreak/>
              <w:t xml:space="preserve">vận tải công cộng (bến xe, bãi đỗ xe…): </w:t>
            </w:r>
            <w:r w:rsidRPr="00367D41">
              <w:rPr>
                <w:rFonts w:ascii="Times New Roman" w:hAnsi="Times New Roman" w:cs="Times New Roman"/>
                <w:sz w:val="26"/>
                <w:szCs w:val="26"/>
                <w:lang w:val="nb-NO"/>
              </w:rPr>
              <w:t>Mức cấp bù lãi suất là 40%.</w:t>
            </w:r>
          </w:p>
          <w:p w14:paraId="1B67ACB6" w14:textId="62FC367E" w:rsidR="00AE7CDE" w:rsidRPr="00367D41" w:rsidRDefault="00AB6B7D" w:rsidP="00367D41">
            <w:pPr>
              <w:widowControl w:val="0"/>
              <w:spacing w:before="120" w:after="120"/>
              <w:ind w:firstLine="34"/>
              <w:jc w:val="both"/>
              <w:rPr>
                <w:rFonts w:ascii="Times New Roman" w:hAnsi="Times New Roman" w:cs="Times New Roman"/>
                <w:b/>
                <w:sz w:val="26"/>
                <w:szCs w:val="26"/>
                <w:lang w:val="nb-NO"/>
              </w:rPr>
            </w:pPr>
            <w:r>
              <w:rPr>
                <w:rFonts w:ascii="Times New Roman" w:hAnsi="Times New Roman" w:cs="Times New Roman"/>
                <w:sz w:val="26"/>
                <w:szCs w:val="26"/>
                <w:lang w:val="nb-NO"/>
              </w:rPr>
              <w:t>c</w:t>
            </w:r>
            <w:r w:rsidR="00C7737E">
              <w:rPr>
                <w:rFonts w:ascii="Times New Roman" w:hAnsi="Times New Roman" w:cs="Times New Roman"/>
                <w:sz w:val="26"/>
                <w:szCs w:val="26"/>
                <w:lang w:val="nb-NO"/>
              </w:rPr>
              <w:t>)</w:t>
            </w:r>
            <w:r w:rsidR="00AE7CDE" w:rsidRPr="00367D41">
              <w:rPr>
                <w:rFonts w:ascii="Times New Roman" w:hAnsi="Times New Roman" w:cs="Times New Roman"/>
                <w:sz w:val="26"/>
                <w:szCs w:val="26"/>
                <w:lang w:val="nb-NO"/>
              </w:rPr>
              <w:t xml:space="preserve"> Đầu tư, phát triển hệ thống giao thông vận tải xanh: Mức cấp bù lãi suất là 40%.</w:t>
            </w:r>
          </w:p>
        </w:tc>
        <w:tc>
          <w:tcPr>
            <w:tcW w:w="4395" w:type="dxa"/>
          </w:tcPr>
          <w:p w14:paraId="35B97785" w14:textId="77777777" w:rsidR="00483B20" w:rsidRPr="00367D41" w:rsidRDefault="00483B20" w:rsidP="00483B20">
            <w:pPr>
              <w:spacing w:before="120" w:after="120"/>
              <w:jc w:val="both"/>
              <w:rPr>
                <w:rFonts w:ascii="Times New Roman" w:hAnsi="Times New Roman" w:cs="Times New Roman"/>
                <w:sz w:val="26"/>
                <w:szCs w:val="26"/>
              </w:rPr>
            </w:pPr>
            <w:r>
              <w:rPr>
                <w:rFonts w:ascii="Times New Roman" w:hAnsi="Times New Roman" w:cs="Times New Roman"/>
                <w:sz w:val="26"/>
                <w:szCs w:val="26"/>
              </w:rPr>
              <w:lastRenderedPageBreak/>
              <w:t xml:space="preserve">Danh mục lĩnh vực được cấp bù lãi suất phù hợp với </w:t>
            </w:r>
            <w:r w:rsidRPr="00367D41">
              <w:rPr>
                <w:rFonts w:ascii="Times New Roman" w:hAnsi="Times New Roman" w:cs="Times New Roman"/>
                <w:sz w:val="26"/>
                <w:szCs w:val="26"/>
              </w:rPr>
              <w:t xml:space="preserve">Nghị quyết số 58/NQ-HĐND ngày 18/12/2025 của HĐND tỉnh về danh mục các lĩnh vực đầu tư, cho vay của Quỹ Đầu tư phát triển </w:t>
            </w:r>
            <w:r w:rsidRPr="00367D41">
              <w:rPr>
                <w:rFonts w:ascii="Times New Roman" w:hAnsi="Times New Roman" w:cs="Times New Roman"/>
                <w:sz w:val="26"/>
                <w:szCs w:val="26"/>
              </w:rPr>
              <w:lastRenderedPageBreak/>
              <w:t>Khánh Hòa giai đoạn 2026-2030.</w:t>
            </w:r>
          </w:p>
          <w:p w14:paraId="7359815B" w14:textId="77777777" w:rsidR="004451ED" w:rsidRPr="00367D41" w:rsidRDefault="004451ED" w:rsidP="00367D41">
            <w:pPr>
              <w:spacing w:before="120" w:after="120"/>
              <w:jc w:val="both"/>
              <w:rPr>
                <w:rFonts w:ascii="Times New Roman" w:hAnsi="Times New Roman" w:cs="Times New Roman"/>
                <w:sz w:val="26"/>
                <w:szCs w:val="26"/>
              </w:rPr>
            </w:pPr>
          </w:p>
        </w:tc>
      </w:tr>
      <w:tr w:rsidR="004451ED" w:rsidRPr="00367D41" w14:paraId="62E2B99D" w14:textId="77777777" w:rsidTr="00367D41">
        <w:tc>
          <w:tcPr>
            <w:tcW w:w="4111" w:type="dxa"/>
          </w:tcPr>
          <w:p w14:paraId="416C205E" w14:textId="4AF7DFA7" w:rsidR="004451ED" w:rsidRPr="00367D41" w:rsidRDefault="004451ED" w:rsidP="00367D41">
            <w:pPr>
              <w:spacing w:before="120" w:after="120"/>
              <w:jc w:val="both"/>
              <w:rPr>
                <w:rFonts w:ascii="Times New Roman" w:hAnsi="Times New Roman" w:cs="Times New Roman"/>
                <w:sz w:val="26"/>
                <w:szCs w:val="26"/>
              </w:rPr>
            </w:pPr>
          </w:p>
        </w:tc>
        <w:tc>
          <w:tcPr>
            <w:tcW w:w="6237" w:type="dxa"/>
          </w:tcPr>
          <w:p w14:paraId="6C229408" w14:textId="34962AFF" w:rsidR="004451ED" w:rsidRPr="00367D41" w:rsidRDefault="00BB3C23" w:rsidP="00367D41">
            <w:pPr>
              <w:widowControl w:val="0"/>
              <w:spacing w:before="120" w:after="120"/>
              <w:ind w:firstLine="34"/>
              <w:jc w:val="both"/>
              <w:rPr>
                <w:rFonts w:ascii="Times New Roman" w:hAnsi="Times New Roman" w:cs="Times New Roman"/>
                <w:sz w:val="26"/>
                <w:szCs w:val="26"/>
                <w:lang w:val="nb-NO"/>
              </w:rPr>
            </w:pPr>
            <w:r w:rsidRPr="00367D41">
              <w:rPr>
                <w:rFonts w:ascii="Times New Roman" w:hAnsi="Times New Roman" w:cs="Times New Roman"/>
                <w:b/>
                <w:sz w:val="26"/>
                <w:szCs w:val="26"/>
                <w:lang w:val="nb-NO"/>
              </w:rPr>
              <w:t xml:space="preserve">VIII. </w:t>
            </w:r>
            <w:r w:rsidR="004451ED" w:rsidRPr="00367D41">
              <w:rPr>
                <w:rFonts w:ascii="Times New Roman" w:hAnsi="Times New Roman" w:cs="Times New Roman"/>
                <w:b/>
                <w:sz w:val="26"/>
                <w:szCs w:val="26"/>
                <w:lang w:val="nb-NO"/>
              </w:rPr>
              <w:t>Môi trường, phòng chống thiên tai, biến đổi khí hậu</w:t>
            </w:r>
          </w:p>
        </w:tc>
        <w:tc>
          <w:tcPr>
            <w:tcW w:w="4395" w:type="dxa"/>
          </w:tcPr>
          <w:p w14:paraId="0595E79A" w14:textId="77777777" w:rsidR="004451ED" w:rsidRPr="00367D41" w:rsidRDefault="004451ED" w:rsidP="00367D41">
            <w:pPr>
              <w:spacing w:before="120" w:after="120"/>
              <w:jc w:val="both"/>
              <w:rPr>
                <w:rFonts w:ascii="Times New Roman" w:hAnsi="Times New Roman" w:cs="Times New Roman"/>
                <w:sz w:val="26"/>
                <w:szCs w:val="26"/>
              </w:rPr>
            </w:pPr>
          </w:p>
        </w:tc>
      </w:tr>
      <w:tr w:rsidR="004451ED" w:rsidRPr="00367D41" w14:paraId="0AD0410E" w14:textId="77777777" w:rsidTr="00367D41">
        <w:tc>
          <w:tcPr>
            <w:tcW w:w="4111" w:type="dxa"/>
          </w:tcPr>
          <w:p w14:paraId="55034FC1" w14:textId="5BB1A10B" w:rsidR="005D71B3" w:rsidRPr="00B17961" w:rsidRDefault="005D71B3" w:rsidP="00367D41">
            <w:pPr>
              <w:spacing w:before="120" w:after="120"/>
              <w:jc w:val="both"/>
              <w:rPr>
                <w:rFonts w:ascii="Times New Roman" w:hAnsi="Times New Roman" w:cs="Times New Roman"/>
                <w:sz w:val="26"/>
                <w:szCs w:val="26"/>
              </w:rPr>
            </w:pPr>
            <w:r w:rsidRPr="00B17961">
              <w:rPr>
                <w:rFonts w:ascii="Times New Roman" w:hAnsi="Times New Roman" w:cs="Times New Roman"/>
                <w:sz w:val="26"/>
                <w:szCs w:val="26"/>
              </w:rPr>
              <w:t xml:space="preserve">Theo quy định tại Điều 30 Nghị định số 117/2007/NĐ-CP ngày 11/7/2007 của Chính phủ (được sửa đổi, bổ sung theo các Nghị định số 124/2011/NĐ-CP, Nghị định số 42/2017/NĐ-CP ngày 05/4/2017, Nghị định số 98/2019/NĐ-CP ngày 27/12/2019 – Văn bản hợp nhất số 12/VBHN-BXD ngày 27/4/2020 của Bộ Xây dựng) về sản xuất, cung cấp và tiêu thụ nước sạch, tại khoản 1 nêu: </w:t>
            </w:r>
            <w:r w:rsidRPr="00B17961">
              <w:rPr>
                <w:rFonts w:ascii="Times New Roman" w:hAnsi="Times New Roman" w:cs="Times New Roman"/>
                <w:i/>
                <w:sz w:val="26"/>
                <w:szCs w:val="26"/>
              </w:rPr>
              <w:t>“Khuyến khích các thành phần kinh tế tham gia đầu tư phát triển cấp nước”</w:t>
            </w:r>
            <w:r w:rsidRPr="00B17961">
              <w:rPr>
                <w:rFonts w:ascii="Times New Roman" w:hAnsi="Times New Roman" w:cs="Times New Roman"/>
                <w:sz w:val="26"/>
                <w:szCs w:val="26"/>
              </w:rPr>
              <w:t xml:space="preserve">; điểm d, đ khoản 3 nêu: </w:t>
            </w:r>
            <w:r w:rsidRPr="00B17961">
              <w:rPr>
                <w:rFonts w:ascii="Times New Roman" w:hAnsi="Times New Roman" w:cs="Times New Roman"/>
                <w:i/>
                <w:sz w:val="26"/>
                <w:szCs w:val="26"/>
              </w:rPr>
              <w:t xml:space="preserve">“Ưu tiên sử dụng các nguồn tài chính ưu đãi cho các dự án đầu tư cấp nước, không phân biệt đối tượng </w:t>
            </w:r>
            <w:r w:rsidRPr="00B17961">
              <w:rPr>
                <w:rFonts w:ascii="Times New Roman" w:hAnsi="Times New Roman" w:cs="Times New Roman"/>
                <w:i/>
                <w:sz w:val="26"/>
                <w:szCs w:val="26"/>
              </w:rPr>
              <w:lastRenderedPageBreak/>
              <w:t>sử dụng”; “Ưu tiên hỗ trợ lãi suất sau đầu tư các dự án cấp nước sử dụng nguồn vốn vay thương mại”</w:t>
            </w:r>
            <w:r w:rsidRPr="00B17961">
              <w:rPr>
                <w:rFonts w:ascii="Times New Roman" w:hAnsi="Times New Roman" w:cs="Times New Roman"/>
                <w:sz w:val="26"/>
                <w:szCs w:val="26"/>
              </w:rPr>
              <w:t>.</w:t>
            </w:r>
          </w:p>
          <w:p w14:paraId="7B177341" w14:textId="77777777" w:rsidR="005D71B3" w:rsidRPr="00B17961" w:rsidRDefault="005D71B3" w:rsidP="00367D41">
            <w:pPr>
              <w:spacing w:before="120" w:after="120"/>
              <w:jc w:val="both"/>
              <w:rPr>
                <w:rFonts w:ascii="Times New Roman" w:hAnsi="Times New Roman" w:cs="Times New Roman"/>
                <w:sz w:val="26"/>
                <w:szCs w:val="26"/>
              </w:rPr>
            </w:pPr>
            <w:r w:rsidRPr="00B17961">
              <w:rPr>
                <w:rFonts w:ascii="Times New Roman" w:hAnsi="Times New Roman" w:cs="Times New Roman"/>
                <w:sz w:val="26"/>
                <w:szCs w:val="26"/>
              </w:rPr>
              <w:t>Theo Thông tư liên tịch số 37/2014/TTLT-BNNPTNT-BTC-BKHĐT ngày 31/10/20214 của Bộ Nông nghiệp Và Phát triển nông thôn - Bộ Tài chính - Bộ Kế hoạch và Đầu Tư quy định:</w:t>
            </w:r>
          </w:p>
          <w:p w14:paraId="4DAD8424" w14:textId="487C04C7" w:rsidR="005D71B3" w:rsidRPr="00B17961" w:rsidRDefault="005D71B3" w:rsidP="00367D41">
            <w:pPr>
              <w:spacing w:before="120" w:after="120"/>
              <w:jc w:val="both"/>
              <w:rPr>
                <w:rFonts w:ascii="Times New Roman" w:hAnsi="Times New Roman" w:cs="Times New Roman"/>
                <w:sz w:val="26"/>
                <w:szCs w:val="26"/>
              </w:rPr>
            </w:pPr>
            <w:r w:rsidRPr="00B17961">
              <w:rPr>
                <w:rFonts w:ascii="Times New Roman" w:hAnsi="Times New Roman" w:cs="Times New Roman"/>
                <w:sz w:val="26"/>
                <w:szCs w:val="26"/>
              </w:rPr>
              <w:t>- Điểm a khoản 1 Điều 6 quy định:</w:t>
            </w:r>
          </w:p>
          <w:p w14:paraId="14B338EA" w14:textId="77777777" w:rsidR="005D71B3" w:rsidRPr="00B17961" w:rsidRDefault="005D71B3" w:rsidP="00367D41">
            <w:pPr>
              <w:spacing w:before="120" w:after="120"/>
              <w:jc w:val="both"/>
              <w:rPr>
                <w:rFonts w:ascii="Times New Roman" w:hAnsi="Times New Roman" w:cs="Times New Roman"/>
                <w:i/>
                <w:sz w:val="26"/>
                <w:szCs w:val="26"/>
              </w:rPr>
            </w:pPr>
            <w:r w:rsidRPr="00B17961">
              <w:rPr>
                <w:rFonts w:ascii="Times New Roman" w:hAnsi="Times New Roman" w:cs="Times New Roman"/>
                <w:i/>
                <w:sz w:val="26"/>
                <w:szCs w:val="26"/>
              </w:rPr>
              <w:t>“1. Các công trình đầu tư xây dựng mới, cải tạo, nâng cấp công trình cấp nước sạch nông thôn tập trung theo quy hoạch được cấp có thẩm quyền phê duyệt được ngân sách nhà nước (ngân sách trung ương, ngân sách địa phương và viện trợ quốc tế) hỗ trợ theo các mức như sau:</w:t>
            </w:r>
          </w:p>
          <w:p w14:paraId="3A9B28B3" w14:textId="77777777" w:rsidR="005D71B3" w:rsidRPr="00B17961" w:rsidRDefault="005D71B3" w:rsidP="00367D41">
            <w:pPr>
              <w:spacing w:before="120" w:after="120"/>
              <w:jc w:val="both"/>
              <w:rPr>
                <w:rFonts w:ascii="Times New Roman" w:hAnsi="Times New Roman" w:cs="Times New Roman"/>
                <w:i/>
                <w:sz w:val="26"/>
                <w:szCs w:val="26"/>
              </w:rPr>
            </w:pPr>
            <w:r w:rsidRPr="00B17961">
              <w:rPr>
                <w:rFonts w:ascii="Times New Roman" w:hAnsi="Times New Roman" w:cs="Times New Roman"/>
                <w:i/>
                <w:sz w:val="26"/>
                <w:szCs w:val="26"/>
              </w:rPr>
              <w:t xml:space="preserve">a) Không quá 90% tổng dự toán công trình được cấp có thẩm quyền phê duyệt đối với xã đặc biệt khó khăn, vùng đồng bào dân tộc và miền núi, vùng bãi ngang ven biển và hải đảo, xã biên giới theo quy định của Thủ tướng Chính phủ. Trường hợp Thủ tướng Chính phủ đã </w:t>
            </w:r>
            <w:r w:rsidRPr="00B17961">
              <w:rPr>
                <w:rFonts w:ascii="Times New Roman" w:hAnsi="Times New Roman" w:cs="Times New Roman"/>
                <w:i/>
                <w:sz w:val="26"/>
                <w:szCs w:val="26"/>
              </w:rPr>
              <w:lastRenderedPageBreak/>
              <w:t>quyết định ngân sách Nhà nước hỗ trợ đầu tư công tư công trình cấp nước, thì nguồn kinh phí và mức hỗ trợ đầu tư thực hiện theo các Quyết định của Thủ tướng Chính phủ.</w:t>
            </w:r>
          </w:p>
          <w:p w14:paraId="6D751DA3" w14:textId="77777777" w:rsidR="005D71B3" w:rsidRPr="00B17961" w:rsidRDefault="005D71B3" w:rsidP="00367D41">
            <w:pPr>
              <w:spacing w:before="120" w:after="120"/>
              <w:jc w:val="both"/>
              <w:rPr>
                <w:rFonts w:ascii="Times New Roman" w:hAnsi="Times New Roman" w:cs="Times New Roman"/>
                <w:i/>
                <w:sz w:val="26"/>
                <w:szCs w:val="26"/>
              </w:rPr>
            </w:pPr>
            <w:r w:rsidRPr="00B17961">
              <w:rPr>
                <w:rFonts w:ascii="Times New Roman" w:hAnsi="Times New Roman" w:cs="Times New Roman"/>
                <w:i/>
                <w:sz w:val="26"/>
                <w:szCs w:val="26"/>
              </w:rPr>
              <w:t>b) Không quá 75% tổng dự toán công trình được cấp có thẩm quyền phê duyệt đối với vùng nông thôn khác.</w:t>
            </w:r>
          </w:p>
          <w:p w14:paraId="0D40BB14" w14:textId="224BE947" w:rsidR="005D71B3" w:rsidRPr="00B17961" w:rsidRDefault="005D71B3" w:rsidP="00367D41">
            <w:pPr>
              <w:spacing w:before="120" w:after="120"/>
              <w:jc w:val="both"/>
              <w:rPr>
                <w:rFonts w:ascii="Times New Roman" w:hAnsi="Times New Roman" w:cs="Times New Roman"/>
                <w:i/>
                <w:sz w:val="26"/>
                <w:szCs w:val="26"/>
              </w:rPr>
            </w:pPr>
            <w:r w:rsidRPr="00B17961">
              <w:rPr>
                <w:rFonts w:ascii="Times New Roman" w:hAnsi="Times New Roman" w:cs="Times New Roman"/>
                <w:i/>
                <w:sz w:val="26"/>
                <w:szCs w:val="26"/>
              </w:rPr>
              <w:t>c) Không quá 60% tổng dự toán công trình được cấp có thẩm quyền phê duyệt đối với vùng đồng bằng, vùng duyên hải.</w:t>
            </w:r>
          </w:p>
          <w:p w14:paraId="07559515" w14:textId="77777777" w:rsidR="005D71B3" w:rsidRPr="00B17961" w:rsidRDefault="005D71B3" w:rsidP="00367D41">
            <w:pPr>
              <w:spacing w:before="120" w:after="120"/>
              <w:jc w:val="both"/>
              <w:rPr>
                <w:rFonts w:ascii="Times New Roman" w:hAnsi="Times New Roman" w:cs="Times New Roman"/>
                <w:sz w:val="26"/>
                <w:szCs w:val="26"/>
              </w:rPr>
            </w:pPr>
            <w:r w:rsidRPr="00B17961">
              <w:rPr>
                <w:rFonts w:ascii="Times New Roman" w:hAnsi="Times New Roman" w:cs="Times New Roman"/>
                <w:i/>
                <w:sz w:val="26"/>
                <w:szCs w:val="26"/>
              </w:rPr>
              <w:t>d) Không quá 45% tổng dự toán công trình được cấp có thẩm quyền phê duyệt đối với vùng thị trấn, thị tứ.”</w:t>
            </w:r>
          </w:p>
          <w:p w14:paraId="6ED2439E" w14:textId="7944FD8C" w:rsidR="004451ED" w:rsidRPr="00B17961" w:rsidRDefault="005D71B3" w:rsidP="00367D41">
            <w:pPr>
              <w:spacing w:before="120" w:after="120"/>
              <w:jc w:val="both"/>
              <w:rPr>
                <w:rFonts w:ascii="Times New Roman" w:hAnsi="Times New Roman" w:cs="Times New Roman"/>
                <w:b/>
                <w:sz w:val="26"/>
                <w:szCs w:val="26"/>
              </w:rPr>
            </w:pPr>
            <w:r w:rsidRPr="00B17961">
              <w:rPr>
                <w:rFonts w:ascii="Times New Roman" w:hAnsi="Times New Roman" w:cs="Times New Roman"/>
                <w:sz w:val="26"/>
                <w:szCs w:val="26"/>
              </w:rPr>
              <w:t xml:space="preserve">- Khoản 2 Điều 12 quy định: “Chỉ đạo, tổ chức lập, rà soát quy hoạch tổng thể, quy hoạch chi tiết về cấp nước sạch nông thôn. Lập danh mục đầu tư cụ thể trên từng địa bàn để kêu gọi các tổ chức, cá nhân đầu tư và quản lý vận hành công trình cấp nước sạch nông thôn; </w:t>
            </w:r>
            <w:r w:rsidRPr="00B17961">
              <w:rPr>
                <w:rFonts w:ascii="Times New Roman" w:hAnsi="Times New Roman" w:cs="Times New Roman"/>
                <w:bCs/>
                <w:i/>
                <w:sz w:val="26"/>
                <w:szCs w:val="26"/>
              </w:rPr>
              <w:t xml:space="preserve">có cơ chế hỗ trợ phù hợp đối với những vùng đặc </w:t>
            </w:r>
            <w:r w:rsidRPr="00B17961">
              <w:rPr>
                <w:rFonts w:ascii="Times New Roman" w:hAnsi="Times New Roman" w:cs="Times New Roman"/>
                <w:bCs/>
                <w:i/>
                <w:sz w:val="26"/>
                <w:szCs w:val="26"/>
              </w:rPr>
              <w:lastRenderedPageBreak/>
              <w:t>biệt khó khăn</w:t>
            </w:r>
            <w:r w:rsidRPr="00B17961">
              <w:rPr>
                <w:rFonts w:ascii="Times New Roman" w:hAnsi="Times New Roman" w:cs="Times New Roman"/>
                <w:bCs/>
                <w:sz w:val="26"/>
                <w:szCs w:val="26"/>
              </w:rPr>
              <w:t>.”</w:t>
            </w:r>
          </w:p>
        </w:tc>
        <w:tc>
          <w:tcPr>
            <w:tcW w:w="6237" w:type="dxa"/>
          </w:tcPr>
          <w:p w14:paraId="43CF2C27" w14:textId="77777777" w:rsidR="004451ED" w:rsidRDefault="00BB3C23" w:rsidP="00367D41">
            <w:pPr>
              <w:widowControl w:val="0"/>
              <w:spacing w:before="120" w:after="120"/>
              <w:ind w:firstLine="34"/>
              <w:jc w:val="both"/>
              <w:rPr>
                <w:rFonts w:ascii="Times New Roman" w:hAnsi="Times New Roman" w:cs="Times New Roman"/>
                <w:sz w:val="26"/>
                <w:szCs w:val="26"/>
                <w:lang w:val="nb-NO"/>
              </w:rPr>
            </w:pPr>
            <w:r w:rsidRPr="00367D41">
              <w:rPr>
                <w:rFonts w:ascii="Times New Roman" w:hAnsi="Times New Roman" w:cs="Times New Roman"/>
                <w:sz w:val="26"/>
                <w:szCs w:val="26"/>
                <w:lang w:val="nb-NO"/>
              </w:rPr>
              <w:lastRenderedPageBreak/>
              <w:t xml:space="preserve">1. </w:t>
            </w:r>
            <w:r w:rsidR="004451ED" w:rsidRPr="00367D41">
              <w:rPr>
                <w:rFonts w:ascii="Times New Roman" w:hAnsi="Times New Roman" w:cs="Times New Roman"/>
                <w:sz w:val="26"/>
                <w:szCs w:val="26"/>
                <w:lang w:val="nb-NO"/>
              </w:rPr>
              <w:t>Đầu tư hệ thống cấp nước sạch (bao gồm đầu tư mới, đầu tư mở rộng, nâng cấp, cải tạo, sửa chữa, thay thế, mua sắm tài sản).</w:t>
            </w:r>
          </w:p>
          <w:p w14:paraId="282BB955" w14:textId="77777777" w:rsidR="00B17961" w:rsidRDefault="00B17961" w:rsidP="00367D41">
            <w:pPr>
              <w:widowControl w:val="0"/>
              <w:spacing w:before="120" w:after="120"/>
              <w:ind w:firstLine="34"/>
              <w:jc w:val="both"/>
              <w:rPr>
                <w:rFonts w:ascii="Times New Roman" w:hAnsi="Times New Roman" w:cs="Times New Roman"/>
                <w:sz w:val="26"/>
                <w:szCs w:val="26"/>
                <w:lang w:val="nb-NO"/>
              </w:rPr>
            </w:pPr>
            <w:r w:rsidRPr="00367D41">
              <w:rPr>
                <w:rFonts w:ascii="Times New Roman" w:hAnsi="Times New Roman" w:cs="Times New Roman"/>
                <w:iCs/>
                <w:sz w:val="26"/>
                <w:szCs w:val="26"/>
                <w:lang w:val="nb-NO"/>
              </w:rPr>
              <w:t xml:space="preserve">a) Các dự án đầu tư tại địa bàn có điều kiện kinh tế - xã hội đặc biệt khó khăn (theo Khoản Điều 1 Quyết định số 174/QĐ-UBND ngày 18/01/2026 của UBND tỉnh Khánh Hòa công bố địa bàn đặc biệt ưu đãi đầu tư và địa bàn ưu đãi đầu tư cấp xã trên địa bàn tỉnh Khánh Hòa): Mức cấp bù lãi suất là </w:t>
            </w:r>
            <w:r w:rsidRPr="00367D41">
              <w:rPr>
                <w:rFonts w:ascii="Times New Roman" w:hAnsi="Times New Roman" w:cs="Times New Roman"/>
                <w:sz w:val="26"/>
                <w:szCs w:val="26"/>
                <w:lang w:val="nb-NO"/>
              </w:rPr>
              <w:t>100% lãi suất đối với phần vốn vay tương ứng với mức vốn ngân sách nhà nước hỗ trợ không quá 90% tổng dự toán công trình được cấp có thẩm quyền phê duyệt</w:t>
            </w:r>
            <w:r>
              <w:rPr>
                <w:rFonts w:ascii="Times New Roman" w:hAnsi="Times New Roman" w:cs="Times New Roman"/>
                <w:sz w:val="26"/>
                <w:szCs w:val="26"/>
                <w:lang w:val="nb-NO"/>
              </w:rPr>
              <w:t>.</w:t>
            </w:r>
          </w:p>
          <w:p w14:paraId="14B0AEB8" w14:textId="77777777" w:rsidR="00B17961" w:rsidRDefault="00B17961" w:rsidP="00367D41">
            <w:pPr>
              <w:widowControl w:val="0"/>
              <w:spacing w:before="120" w:after="120"/>
              <w:ind w:firstLine="34"/>
              <w:jc w:val="both"/>
              <w:rPr>
                <w:rFonts w:ascii="Times New Roman" w:hAnsi="Times New Roman" w:cs="Times New Roman"/>
                <w:sz w:val="26"/>
                <w:szCs w:val="26"/>
                <w:lang w:val="nb-NO"/>
              </w:rPr>
            </w:pPr>
            <w:r w:rsidRPr="00367D41">
              <w:rPr>
                <w:rFonts w:ascii="Times New Roman" w:hAnsi="Times New Roman" w:cs="Times New Roman"/>
                <w:iCs/>
                <w:sz w:val="26"/>
                <w:szCs w:val="26"/>
                <w:lang w:val="nb-NO"/>
              </w:rPr>
              <w:t xml:space="preserve">b) Các dự án đầu tư tại địa bàn có điều kiện kinh tế - xã hội khó khăn (theo Khoản 2 Điều 1 Quyết định số 174/QĐ-UBND ngày 18/01/2026 của UBND tỉnh Khánh Hòa công bố địa bàn đặc biệt ưu đãi đầu tư và địa bàn ưu đãi đầu tư cấp xã trên địa bàn tỉnh Khánh Hòa): Mức cấp </w:t>
            </w:r>
            <w:r w:rsidRPr="00367D41">
              <w:rPr>
                <w:rFonts w:ascii="Times New Roman" w:hAnsi="Times New Roman" w:cs="Times New Roman"/>
                <w:iCs/>
                <w:sz w:val="26"/>
                <w:szCs w:val="26"/>
                <w:lang w:val="nb-NO"/>
              </w:rPr>
              <w:lastRenderedPageBreak/>
              <w:t xml:space="preserve">bù lãi suất là </w:t>
            </w:r>
            <w:r w:rsidRPr="00367D41">
              <w:rPr>
                <w:rFonts w:ascii="Times New Roman" w:hAnsi="Times New Roman" w:cs="Times New Roman"/>
                <w:sz w:val="26"/>
                <w:szCs w:val="26"/>
                <w:lang w:val="nb-NO"/>
              </w:rPr>
              <w:t>100% đối với phần vốn vay tương ứng với mức vốn ngân sách nhà nước hỗ trợ không quá 75% tổng dự toán công trình được cấp có thẩm quyền phê duyệt.</w:t>
            </w:r>
          </w:p>
          <w:p w14:paraId="1378FCE3" w14:textId="592B7A38" w:rsidR="00B17961" w:rsidRPr="00367D41" w:rsidRDefault="00B17961" w:rsidP="00367D41">
            <w:pPr>
              <w:widowControl w:val="0"/>
              <w:spacing w:before="120" w:after="120"/>
              <w:ind w:firstLine="34"/>
              <w:jc w:val="both"/>
              <w:rPr>
                <w:rFonts w:ascii="Times New Roman" w:hAnsi="Times New Roman" w:cs="Times New Roman"/>
                <w:b/>
                <w:sz w:val="26"/>
                <w:szCs w:val="26"/>
                <w:lang w:val="nb-NO"/>
              </w:rPr>
            </w:pPr>
            <w:r w:rsidRPr="00367D41">
              <w:rPr>
                <w:rFonts w:ascii="Times New Roman" w:hAnsi="Times New Roman" w:cs="Times New Roman"/>
                <w:iCs/>
                <w:sz w:val="26"/>
                <w:szCs w:val="26"/>
                <w:lang w:val="nb-NO"/>
              </w:rPr>
              <w:t>c) Các dự án đầu tư tại các xã, phường khác (ngoài danh mục địa bàn được công bố theo Quyết định số 174/QĐ-UBND ngày 18/01/2026 của UBND tỉnh Khánh Hòa công bố địa bàn đặc biệt ưu đãi đầu tư và địa bàn ưu đãi đầu tư cấp xã trên địa bàn tỉnh Khánh Hòa): Mức cấp bù lãi suất là 30%.</w:t>
            </w:r>
          </w:p>
        </w:tc>
        <w:tc>
          <w:tcPr>
            <w:tcW w:w="4395" w:type="dxa"/>
          </w:tcPr>
          <w:p w14:paraId="55BC5944" w14:textId="77777777" w:rsidR="00483B20" w:rsidRDefault="00483B20" w:rsidP="00483B20">
            <w:pPr>
              <w:spacing w:before="120" w:after="120"/>
              <w:jc w:val="both"/>
              <w:rPr>
                <w:rFonts w:ascii="Times New Roman" w:hAnsi="Times New Roman" w:cs="Times New Roman"/>
                <w:sz w:val="26"/>
                <w:szCs w:val="26"/>
              </w:rPr>
            </w:pPr>
            <w:r>
              <w:rPr>
                <w:rFonts w:ascii="Times New Roman" w:hAnsi="Times New Roman" w:cs="Times New Roman"/>
                <w:sz w:val="26"/>
                <w:szCs w:val="26"/>
              </w:rPr>
              <w:lastRenderedPageBreak/>
              <w:t xml:space="preserve">Danh mục lĩnh vực được cấp bù lãi suất phù hợp với </w:t>
            </w:r>
            <w:r w:rsidRPr="00367D41">
              <w:rPr>
                <w:rFonts w:ascii="Times New Roman" w:hAnsi="Times New Roman" w:cs="Times New Roman"/>
                <w:sz w:val="26"/>
                <w:szCs w:val="26"/>
              </w:rPr>
              <w:t>Nghị quyết số 58/NQ-HĐND ngày 18/12/2025 của HĐND tỉnh về danh mục các lĩnh vực đầu tư, cho vay của Quỹ Đầu tư phát triển Khánh Hòa giai đoạn 2026-2030.</w:t>
            </w:r>
          </w:p>
          <w:p w14:paraId="297A214C" w14:textId="58D40E2B" w:rsidR="00D319A3" w:rsidRDefault="00D319A3" w:rsidP="00483B20">
            <w:p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Đến năm 2025, tỷ lệ dân số được sử dụng nguồn nước hợp vệ sinh đạt </w:t>
            </w:r>
            <w:r w:rsidR="0083106F">
              <w:rPr>
                <w:rFonts w:ascii="Times New Roman" w:hAnsi="Times New Roman" w:cs="Times New Roman"/>
                <w:sz w:val="26"/>
                <w:szCs w:val="26"/>
              </w:rPr>
              <w:t xml:space="preserve">100%, tỷ lệ dân số đô thị được cung cấp nước sạch qua hệ thống cấp nước tập trung đạt 100%, tỷ lệ dân số nông thôn sử dụng nước sạch đáp ứng quy chuẩn đạt </w:t>
            </w:r>
            <w:r w:rsidR="00B076E8" w:rsidRPr="00B076E8">
              <w:rPr>
                <w:rFonts w:ascii="Times New Roman" w:hAnsi="Times New Roman" w:cs="Times New Roman"/>
                <w:sz w:val="26"/>
                <w:szCs w:val="26"/>
              </w:rPr>
              <w:t>86,8</w:t>
            </w:r>
            <w:r w:rsidR="0083106F">
              <w:rPr>
                <w:rFonts w:ascii="Times New Roman" w:hAnsi="Times New Roman" w:cs="Times New Roman"/>
                <w:sz w:val="26"/>
                <w:szCs w:val="26"/>
              </w:rPr>
              <w:t>%</w:t>
            </w:r>
            <w:r>
              <w:rPr>
                <w:rFonts w:ascii="Times New Roman" w:hAnsi="Times New Roman" w:cs="Times New Roman"/>
                <w:sz w:val="26"/>
                <w:szCs w:val="26"/>
              </w:rPr>
              <w:t xml:space="preserve">. Vì vậy, đề thực hiện mục tiêu </w:t>
            </w:r>
            <w:r w:rsidRPr="00D17F61">
              <w:rPr>
                <w:rFonts w:ascii="Times New Roman" w:hAnsi="Times New Roman" w:cs="Times New Roman"/>
                <w:i/>
                <w:iCs/>
                <w:sz w:val="26"/>
                <w:szCs w:val="26"/>
              </w:rPr>
              <w:t>“</w:t>
            </w:r>
            <w:r>
              <w:rPr>
                <w:rFonts w:ascii="Times New Roman" w:hAnsi="Times New Roman" w:cs="Times New Roman"/>
                <w:i/>
                <w:iCs/>
                <w:sz w:val="26"/>
                <w:szCs w:val="26"/>
              </w:rPr>
              <w:t xml:space="preserve">Đến năm 2030, </w:t>
            </w:r>
            <w:r w:rsidR="0083106F" w:rsidRPr="0083106F">
              <w:rPr>
                <w:rFonts w:ascii="Times New Roman" w:hAnsi="Times New Roman" w:cs="Times New Roman"/>
                <w:i/>
                <w:iCs/>
                <w:sz w:val="26"/>
                <w:szCs w:val="26"/>
              </w:rPr>
              <w:t xml:space="preserve">tỷ lệ dân số được sử dụng nguồn nước hợp vệ sinh đạt 100%, tỷ lệ dân số đô thị được cung cấp nước sạch qua hệ thống cấp nước </w:t>
            </w:r>
            <w:r w:rsidR="0083106F" w:rsidRPr="0083106F">
              <w:rPr>
                <w:rFonts w:ascii="Times New Roman" w:hAnsi="Times New Roman" w:cs="Times New Roman"/>
                <w:i/>
                <w:iCs/>
                <w:sz w:val="26"/>
                <w:szCs w:val="26"/>
              </w:rPr>
              <w:lastRenderedPageBreak/>
              <w:t>tập trung đạt 100%, tỷ lệ dân số nông thôn sử dụng nước sạch đáp ứng quy chuẩn đạt 90,2%</w:t>
            </w:r>
            <w:r w:rsidRPr="00D17F61">
              <w:rPr>
                <w:rFonts w:ascii="Times New Roman" w:hAnsi="Times New Roman" w:cs="Times New Roman"/>
                <w:i/>
                <w:iCs/>
                <w:sz w:val="26"/>
                <w:szCs w:val="26"/>
              </w:rPr>
              <w:t>”</w:t>
            </w:r>
            <w:r>
              <w:rPr>
                <w:rFonts w:ascii="Times New Roman" w:hAnsi="Times New Roman" w:cs="Times New Roman"/>
                <w:sz w:val="26"/>
                <w:szCs w:val="26"/>
              </w:rPr>
              <w:t xml:space="preserve"> theo </w:t>
            </w:r>
            <w:r w:rsidRPr="00D17F61">
              <w:rPr>
                <w:rFonts w:ascii="Times New Roman" w:hAnsi="Times New Roman" w:cs="Times New Roman"/>
                <w:sz w:val="26"/>
                <w:szCs w:val="26"/>
              </w:rPr>
              <w:t>Nghị quyết Đại hội Đại biểu Đảng bộ tỉnh Khánh Hòa lần thứ I, nhiệm kỳ 2025-2030</w:t>
            </w:r>
            <w:r>
              <w:rPr>
                <w:rFonts w:ascii="Times New Roman" w:hAnsi="Times New Roman" w:cs="Times New Roman"/>
                <w:sz w:val="26"/>
                <w:szCs w:val="26"/>
              </w:rPr>
              <w:t xml:space="preserve"> thì cần có chính sách hỗ trợ các dự án ngoài ngân sách đầu tư lĩnh vực </w:t>
            </w:r>
            <w:r w:rsidR="00B076E8">
              <w:rPr>
                <w:rFonts w:ascii="Times New Roman" w:hAnsi="Times New Roman" w:cs="Times New Roman"/>
                <w:sz w:val="26"/>
                <w:szCs w:val="26"/>
              </w:rPr>
              <w:t>cấp nước sạch trên địa bàn tỉnh.</w:t>
            </w:r>
          </w:p>
          <w:p w14:paraId="51242DBE" w14:textId="77777777" w:rsidR="000A362E" w:rsidRPr="00367D41" w:rsidRDefault="000A362E" w:rsidP="00483B20">
            <w:pPr>
              <w:spacing w:before="120" w:after="120"/>
              <w:jc w:val="both"/>
              <w:rPr>
                <w:rFonts w:ascii="Times New Roman" w:hAnsi="Times New Roman" w:cs="Times New Roman"/>
                <w:sz w:val="26"/>
                <w:szCs w:val="26"/>
              </w:rPr>
            </w:pPr>
          </w:p>
          <w:p w14:paraId="238A46F1" w14:textId="77777777" w:rsidR="004451ED" w:rsidRPr="00367D41" w:rsidRDefault="004451ED" w:rsidP="00367D41">
            <w:pPr>
              <w:spacing w:before="120" w:after="120"/>
              <w:jc w:val="both"/>
              <w:rPr>
                <w:rFonts w:ascii="Times New Roman" w:hAnsi="Times New Roman" w:cs="Times New Roman"/>
                <w:sz w:val="26"/>
                <w:szCs w:val="26"/>
              </w:rPr>
            </w:pPr>
          </w:p>
        </w:tc>
      </w:tr>
      <w:tr w:rsidR="004451ED" w:rsidRPr="00367D41" w14:paraId="5AB434C6" w14:textId="77777777" w:rsidTr="00367D41">
        <w:tc>
          <w:tcPr>
            <w:tcW w:w="4111" w:type="dxa"/>
          </w:tcPr>
          <w:p w14:paraId="389F1FC4" w14:textId="77777777" w:rsidR="005D71B3" w:rsidRPr="00367D41" w:rsidRDefault="005D71B3" w:rsidP="00367D41">
            <w:pPr>
              <w:spacing w:before="120" w:after="120"/>
              <w:jc w:val="both"/>
              <w:rPr>
                <w:rFonts w:ascii="Times New Roman" w:hAnsi="Times New Roman" w:cs="Times New Roman"/>
                <w:i/>
                <w:sz w:val="26"/>
                <w:szCs w:val="26"/>
              </w:rPr>
            </w:pPr>
            <w:r w:rsidRPr="00367D41">
              <w:rPr>
                <w:rFonts w:ascii="Times New Roman" w:hAnsi="Times New Roman" w:cs="Times New Roman"/>
                <w:sz w:val="26"/>
                <w:szCs w:val="26"/>
              </w:rPr>
              <w:lastRenderedPageBreak/>
              <w:t xml:space="preserve">Căn cứ Nghị quyết Hội nghị lần thứ ba Ban Chấp hành Đảng bộ tỉnh nhiệm kỳ 2025-20230 (Nghị quyết số 05-NQ/TU ngày 16/12/2025) có nội dung chỉ đạo:  </w:t>
            </w:r>
            <w:r w:rsidRPr="00367D41">
              <w:rPr>
                <w:rFonts w:ascii="Times New Roman" w:hAnsi="Times New Roman" w:cs="Times New Roman"/>
                <w:i/>
                <w:sz w:val="26"/>
                <w:szCs w:val="26"/>
              </w:rPr>
              <w:t>“Ưu tiên nguồn lực cho các nhiệm vụ trọng tâm, các động lực tăng trưởng và bảo đảm an sinh xã hội, đặc biệt là nhiệm vụ xây dựng tỉnh trở thành thành phố trực thuộc Trung ương vào năm 2027”.</w:t>
            </w:r>
          </w:p>
          <w:p w14:paraId="03817637" w14:textId="4B9261E4" w:rsidR="004451ED" w:rsidRPr="00367D41" w:rsidRDefault="005D71B3" w:rsidP="00367D41">
            <w:pPr>
              <w:spacing w:before="120" w:after="120"/>
              <w:jc w:val="both"/>
              <w:rPr>
                <w:rFonts w:ascii="Times New Roman" w:hAnsi="Times New Roman" w:cs="Times New Roman"/>
                <w:sz w:val="26"/>
                <w:szCs w:val="26"/>
              </w:rPr>
            </w:pPr>
            <w:r w:rsidRPr="00367D41">
              <w:rPr>
                <w:rFonts w:ascii="Times New Roman" w:hAnsi="Times New Roman" w:cs="Times New Roman"/>
                <w:sz w:val="26"/>
                <w:szCs w:val="26"/>
              </w:rPr>
              <w:t xml:space="preserve">Việc khuyến khích đầu tư </w:t>
            </w:r>
            <w:r w:rsidRPr="00367D41">
              <w:rPr>
                <w:rFonts w:ascii="Times New Roman" w:hAnsi="Times New Roman" w:cs="Times New Roman"/>
                <w:sz w:val="26"/>
                <w:szCs w:val="26"/>
                <w:lang w:val="nb-NO"/>
              </w:rPr>
              <w:t>hệ thống thoát nước, xử lý nước thải, rác thải, khí thải, hệ thống tái chế, tái sử dụng chất thải nằm góp phần cải thiện T</w:t>
            </w:r>
            <w:r w:rsidRPr="00367D41">
              <w:rPr>
                <w:rFonts w:ascii="Times New Roman" w:hAnsi="Times New Roman" w:cs="Times New Roman"/>
                <w:sz w:val="26"/>
                <w:szCs w:val="26"/>
              </w:rPr>
              <w:t>iêu chí trình độ phát triển hạ tầng và tổ chức không gian đô thị khi đánh giá tiêu chí, tiêu chuẩn phân loại đô thị loại I theo Nghị quyết số 111/2025/UBTVQH15 ngày 24/12/2025 của Ủy ban Thường vụ Quốc hội về phân loại đô thị.</w:t>
            </w:r>
          </w:p>
        </w:tc>
        <w:tc>
          <w:tcPr>
            <w:tcW w:w="6237" w:type="dxa"/>
          </w:tcPr>
          <w:p w14:paraId="18A0DA66" w14:textId="06698F2A" w:rsidR="004451ED" w:rsidRPr="00367D41" w:rsidRDefault="00BB3C23" w:rsidP="00367D41">
            <w:pPr>
              <w:widowControl w:val="0"/>
              <w:spacing w:before="120" w:after="120"/>
              <w:ind w:firstLine="34"/>
              <w:jc w:val="both"/>
              <w:rPr>
                <w:rFonts w:ascii="Times New Roman" w:hAnsi="Times New Roman" w:cs="Times New Roman"/>
                <w:iCs/>
                <w:sz w:val="26"/>
                <w:szCs w:val="26"/>
                <w:lang w:val="nb-NO"/>
              </w:rPr>
            </w:pPr>
            <w:r w:rsidRPr="00367D41">
              <w:rPr>
                <w:rFonts w:ascii="Times New Roman" w:hAnsi="Times New Roman" w:cs="Times New Roman"/>
                <w:sz w:val="26"/>
                <w:szCs w:val="26"/>
                <w:lang w:val="nb-NO"/>
              </w:rPr>
              <w:t xml:space="preserve">2. </w:t>
            </w:r>
            <w:r w:rsidR="004451ED" w:rsidRPr="00367D41">
              <w:rPr>
                <w:rFonts w:ascii="Times New Roman" w:hAnsi="Times New Roman" w:cs="Times New Roman"/>
                <w:sz w:val="26"/>
                <w:szCs w:val="26"/>
                <w:lang w:val="nb-NO"/>
              </w:rPr>
              <w:t>Đầu tư hệ thống thoát nước, xử lý nước thải, rác thải, khí thải, hệ thống tái chế, tái sử dụng chất thải</w:t>
            </w:r>
            <w:r w:rsidR="004042AA" w:rsidRPr="00367D41">
              <w:rPr>
                <w:rFonts w:ascii="Times New Roman" w:hAnsi="Times New Roman" w:cs="Times New Roman"/>
                <w:sz w:val="26"/>
                <w:szCs w:val="26"/>
                <w:lang w:val="nb-NO"/>
              </w:rPr>
              <w:t>: Mức cấp bù lãi suất là 60%.</w:t>
            </w:r>
          </w:p>
        </w:tc>
        <w:tc>
          <w:tcPr>
            <w:tcW w:w="4395" w:type="dxa"/>
          </w:tcPr>
          <w:p w14:paraId="6E0BCCCA" w14:textId="77777777" w:rsidR="00483B20" w:rsidRDefault="00483B20" w:rsidP="00483B20">
            <w:p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Danh mục lĩnh vực được cấp bù lãi suất phù hợp với </w:t>
            </w:r>
            <w:r w:rsidRPr="00367D41">
              <w:rPr>
                <w:rFonts w:ascii="Times New Roman" w:hAnsi="Times New Roman" w:cs="Times New Roman"/>
                <w:sz w:val="26"/>
                <w:szCs w:val="26"/>
              </w:rPr>
              <w:t>Nghị quyết số 58/NQ-HĐND ngày 18/12/2025 của HĐND tỉnh về danh mục các lĩnh vực đầu tư, cho vay của Quỹ Đầu tư phát triển Khánh Hòa giai đoạn 2026-2030.</w:t>
            </w:r>
          </w:p>
          <w:p w14:paraId="5D67FCF9" w14:textId="27D9BA87" w:rsidR="00956F4F" w:rsidRDefault="00956F4F" w:rsidP="00956F4F">
            <w:p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Đến năm 2025, tỷ lệ chất thải rắn sinh hoạt được thu gom, xử lý đạt </w:t>
            </w:r>
            <w:r w:rsidR="005B5453">
              <w:rPr>
                <w:rFonts w:ascii="Times New Roman" w:hAnsi="Times New Roman" w:cs="Times New Roman"/>
                <w:sz w:val="26"/>
                <w:szCs w:val="26"/>
              </w:rPr>
              <w:t>99,5</w:t>
            </w:r>
            <w:r>
              <w:rPr>
                <w:rFonts w:ascii="Times New Roman" w:hAnsi="Times New Roman" w:cs="Times New Roman"/>
                <w:sz w:val="26"/>
                <w:szCs w:val="26"/>
              </w:rPr>
              <w:t xml:space="preserve">%, tỷ lệ chất thải nguy hại được thu gom, xử lý đạt 100%. Vì vậy, đề thực hiện mục tiêu </w:t>
            </w:r>
            <w:r w:rsidRPr="00D17F61">
              <w:rPr>
                <w:rFonts w:ascii="Times New Roman" w:hAnsi="Times New Roman" w:cs="Times New Roman"/>
                <w:i/>
                <w:iCs/>
                <w:sz w:val="26"/>
                <w:szCs w:val="26"/>
              </w:rPr>
              <w:t>“</w:t>
            </w:r>
            <w:r>
              <w:rPr>
                <w:rFonts w:ascii="Times New Roman" w:hAnsi="Times New Roman" w:cs="Times New Roman"/>
                <w:i/>
                <w:iCs/>
                <w:sz w:val="26"/>
                <w:szCs w:val="26"/>
              </w:rPr>
              <w:t xml:space="preserve">Đến năm 2030, </w:t>
            </w:r>
            <w:r w:rsidRPr="00956F4F">
              <w:rPr>
                <w:rFonts w:ascii="Times New Roman" w:hAnsi="Times New Roman" w:cs="Times New Roman"/>
                <w:i/>
                <w:iCs/>
                <w:sz w:val="26"/>
                <w:szCs w:val="26"/>
              </w:rPr>
              <w:t>tỷ lệ chất thải rắn sinh hoạt được thu gom, xử lý đạt 100%, tỷ lệ chất thải nguy hại được thu gom, xử lý đạt 100%</w:t>
            </w:r>
            <w:r w:rsidRPr="00D17F61">
              <w:rPr>
                <w:rFonts w:ascii="Times New Roman" w:hAnsi="Times New Roman" w:cs="Times New Roman"/>
                <w:i/>
                <w:iCs/>
                <w:sz w:val="26"/>
                <w:szCs w:val="26"/>
              </w:rPr>
              <w:t>”</w:t>
            </w:r>
            <w:r>
              <w:rPr>
                <w:rFonts w:ascii="Times New Roman" w:hAnsi="Times New Roman" w:cs="Times New Roman"/>
                <w:sz w:val="26"/>
                <w:szCs w:val="26"/>
              </w:rPr>
              <w:t xml:space="preserve"> theo </w:t>
            </w:r>
            <w:r w:rsidRPr="00D17F61">
              <w:rPr>
                <w:rFonts w:ascii="Times New Roman" w:hAnsi="Times New Roman" w:cs="Times New Roman"/>
                <w:sz w:val="26"/>
                <w:szCs w:val="26"/>
              </w:rPr>
              <w:t>Nghị quyết Đại hội Đại biểu Đảng bộ tỉnh Khánh Hòa lần thứ I, nhiệm kỳ 2025-2030</w:t>
            </w:r>
            <w:r>
              <w:rPr>
                <w:rFonts w:ascii="Times New Roman" w:hAnsi="Times New Roman" w:cs="Times New Roman"/>
                <w:sz w:val="26"/>
                <w:szCs w:val="26"/>
              </w:rPr>
              <w:t xml:space="preserve"> thì cần có chính sách hỗ trợ các dự án ngoài ngân sách đầu tư lĩnh vực </w:t>
            </w:r>
            <w:r w:rsidR="005B5453" w:rsidRPr="005B5453">
              <w:rPr>
                <w:rFonts w:ascii="Times New Roman" w:hAnsi="Times New Roman" w:cs="Times New Roman"/>
                <w:sz w:val="26"/>
                <w:szCs w:val="26"/>
              </w:rPr>
              <w:t xml:space="preserve">thoát nước, xử lý nước thải, rác thải, khí thải, hệ thống tái chế, tái sử dụng chất thải </w:t>
            </w:r>
            <w:r>
              <w:rPr>
                <w:rFonts w:ascii="Times New Roman" w:hAnsi="Times New Roman" w:cs="Times New Roman"/>
                <w:sz w:val="26"/>
                <w:szCs w:val="26"/>
              </w:rPr>
              <w:t>trên địa bàn tỉnh.</w:t>
            </w:r>
          </w:p>
          <w:p w14:paraId="792361B3" w14:textId="77777777" w:rsidR="00956F4F" w:rsidRDefault="00956F4F" w:rsidP="00483B20">
            <w:pPr>
              <w:spacing w:before="120" w:after="120"/>
              <w:jc w:val="both"/>
              <w:rPr>
                <w:rFonts w:ascii="Times New Roman" w:hAnsi="Times New Roman" w:cs="Times New Roman"/>
                <w:sz w:val="26"/>
                <w:szCs w:val="26"/>
              </w:rPr>
            </w:pPr>
          </w:p>
          <w:p w14:paraId="0C439718" w14:textId="77777777" w:rsidR="000943B5" w:rsidRPr="00367D41" w:rsidRDefault="000943B5" w:rsidP="00483B20">
            <w:pPr>
              <w:spacing w:before="120" w:after="120"/>
              <w:jc w:val="both"/>
              <w:rPr>
                <w:rFonts w:ascii="Times New Roman" w:hAnsi="Times New Roman" w:cs="Times New Roman"/>
                <w:sz w:val="26"/>
                <w:szCs w:val="26"/>
              </w:rPr>
            </w:pPr>
          </w:p>
          <w:p w14:paraId="6DE73A4B" w14:textId="77777777" w:rsidR="004451ED" w:rsidRPr="00367D41" w:rsidRDefault="004451ED" w:rsidP="00367D41">
            <w:pPr>
              <w:spacing w:before="120" w:after="120"/>
              <w:jc w:val="both"/>
              <w:rPr>
                <w:rFonts w:ascii="Times New Roman" w:hAnsi="Times New Roman" w:cs="Times New Roman"/>
                <w:sz w:val="26"/>
                <w:szCs w:val="26"/>
              </w:rPr>
            </w:pPr>
          </w:p>
        </w:tc>
      </w:tr>
      <w:tr w:rsidR="004451ED" w:rsidRPr="00367D41" w14:paraId="60874495" w14:textId="77777777" w:rsidTr="00367D41">
        <w:tc>
          <w:tcPr>
            <w:tcW w:w="4111" w:type="dxa"/>
          </w:tcPr>
          <w:p w14:paraId="12464679" w14:textId="34B9FED6" w:rsidR="004451ED" w:rsidRPr="00367D41" w:rsidRDefault="003A78E5" w:rsidP="00367D41">
            <w:pPr>
              <w:spacing w:before="120" w:after="120"/>
              <w:jc w:val="both"/>
              <w:rPr>
                <w:rFonts w:ascii="Times New Roman" w:hAnsi="Times New Roman" w:cs="Times New Roman"/>
                <w:sz w:val="26"/>
                <w:szCs w:val="26"/>
              </w:rPr>
            </w:pPr>
            <w:r>
              <w:rPr>
                <w:rFonts w:ascii="Times New Roman" w:hAnsi="Times New Roman" w:cs="Times New Roman"/>
                <w:sz w:val="26"/>
                <w:szCs w:val="26"/>
              </w:rPr>
              <w:lastRenderedPageBreak/>
              <w:t xml:space="preserve">Căn cứ khoản 1 Điều 155 Nghị định số 08/2022/NĐ-CP của Chính phủ </w:t>
            </w:r>
            <w:bookmarkStart w:id="0" w:name="loai_1_name"/>
            <w:r w:rsidR="00483B20" w:rsidRPr="00483B20">
              <w:rPr>
                <w:rFonts w:ascii="Times New Roman" w:hAnsi="Times New Roman" w:cs="Times New Roman"/>
                <w:sz w:val="26"/>
                <w:szCs w:val="26"/>
              </w:rPr>
              <w:t xml:space="preserve">quy định chi tiết một số điều của </w:t>
            </w:r>
            <w:r w:rsidR="00483B20">
              <w:rPr>
                <w:rFonts w:ascii="Times New Roman" w:hAnsi="Times New Roman" w:cs="Times New Roman"/>
                <w:sz w:val="26"/>
                <w:szCs w:val="26"/>
              </w:rPr>
              <w:t>L</w:t>
            </w:r>
            <w:r w:rsidR="00483B20" w:rsidRPr="00483B20">
              <w:rPr>
                <w:rFonts w:ascii="Times New Roman" w:hAnsi="Times New Roman" w:cs="Times New Roman"/>
                <w:sz w:val="26"/>
                <w:szCs w:val="26"/>
              </w:rPr>
              <w:t xml:space="preserve">uật </w:t>
            </w:r>
            <w:r w:rsidR="00483B20">
              <w:rPr>
                <w:rFonts w:ascii="Times New Roman" w:hAnsi="Times New Roman" w:cs="Times New Roman"/>
                <w:sz w:val="26"/>
                <w:szCs w:val="26"/>
              </w:rPr>
              <w:t>B</w:t>
            </w:r>
            <w:r w:rsidR="00483B20" w:rsidRPr="00483B20">
              <w:rPr>
                <w:rFonts w:ascii="Times New Roman" w:hAnsi="Times New Roman" w:cs="Times New Roman"/>
                <w:sz w:val="26"/>
                <w:szCs w:val="26"/>
              </w:rPr>
              <w:t>ảo vệ môi trường</w:t>
            </w:r>
            <w:bookmarkEnd w:id="0"/>
            <w:r w:rsidR="00483B20">
              <w:rPr>
                <w:rFonts w:ascii="Times New Roman" w:hAnsi="Times New Roman" w:cs="Times New Roman"/>
                <w:sz w:val="26"/>
                <w:szCs w:val="26"/>
              </w:rPr>
              <w:t xml:space="preserve">: </w:t>
            </w:r>
            <w:r w:rsidR="00483B20" w:rsidRPr="00483B20">
              <w:rPr>
                <w:rFonts w:ascii="Times New Roman" w:hAnsi="Times New Roman" w:cs="Times New Roman"/>
                <w:i/>
                <w:iCs/>
                <w:sz w:val="26"/>
                <w:szCs w:val="26"/>
              </w:rPr>
              <w:t xml:space="preserve">“Khuyến </w:t>
            </w:r>
            <w:r w:rsidRPr="00483B20">
              <w:rPr>
                <w:rFonts w:ascii="Times New Roman" w:hAnsi="Times New Roman" w:cs="Times New Roman"/>
                <w:i/>
                <w:iCs/>
                <w:sz w:val="26"/>
                <w:szCs w:val="26"/>
              </w:rPr>
              <w:t>khích tổ chức tín dụng, chi nhánh ngân hàng nước ngoài tại Việt Nam ưu tiên bố trí nguồn vốn để tài trợ, cho vay ưu đãi đối với dự án thuộc danh mục phân loại xanh.</w:t>
            </w:r>
            <w:r w:rsidR="00483B20" w:rsidRPr="00483B20">
              <w:rPr>
                <w:rFonts w:ascii="Times New Roman" w:hAnsi="Times New Roman" w:cs="Times New Roman"/>
                <w:i/>
                <w:iCs/>
                <w:sz w:val="26"/>
                <w:szCs w:val="26"/>
              </w:rPr>
              <w:t>”</w:t>
            </w:r>
          </w:p>
        </w:tc>
        <w:tc>
          <w:tcPr>
            <w:tcW w:w="6237" w:type="dxa"/>
          </w:tcPr>
          <w:p w14:paraId="2D0A563E" w14:textId="0D905D4E" w:rsidR="004451ED" w:rsidRPr="00367D41" w:rsidRDefault="00BB3C23" w:rsidP="00367D41">
            <w:pPr>
              <w:widowControl w:val="0"/>
              <w:spacing w:before="120" w:after="120"/>
              <w:ind w:firstLine="34"/>
              <w:jc w:val="both"/>
              <w:rPr>
                <w:rFonts w:ascii="Times New Roman" w:hAnsi="Times New Roman" w:cs="Times New Roman"/>
                <w:b/>
                <w:bCs/>
                <w:sz w:val="26"/>
                <w:szCs w:val="26"/>
                <w:lang w:val="nb-NO"/>
              </w:rPr>
            </w:pPr>
            <w:r w:rsidRPr="00367D41">
              <w:rPr>
                <w:rFonts w:ascii="Times New Roman" w:hAnsi="Times New Roman" w:cs="Times New Roman"/>
                <w:sz w:val="26"/>
                <w:szCs w:val="26"/>
                <w:lang w:val="nb-NO"/>
              </w:rPr>
              <w:t xml:space="preserve">3. </w:t>
            </w:r>
            <w:r w:rsidR="004451ED" w:rsidRPr="00367D41">
              <w:rPr>
                <w:rFonts w:ascii="Times New Roman" w:hAnsi="Times New Roman" w:cs="Times New Roman"/>
                <w:sz w:val="26"/>
                <w:szCs w:val="26"/>
                <w:lang w:val="nb-NO"/>
              </w:rPr>
              <w:t>Đầu tư sản xuất các sản phẩm thân thiện với môi trường (đáp ứng các tiêu chí nhãn sinh thái và được chứng nhận nhãn sinh thái, đáp ứng đầy đủ trình tự, thủ tục, chứng nhận nhãn sinh thái cho sản phẩm với môi trường theo quy định hiện hành)</w:t>
            </w:r>
            <w:r w:rsidR="004042AA" w:rsidRPr="00367D41">
              <w:rPr>
                <w:rFonts w:ascii="Times New Roman" w:hAnsi="Times New Roman" w:cs="Times New Roman"/>
                <w:sz w:val="26"/>
                <w:szCs w:val="26"/>
                <w:lang w:val="nb-NO"/>
              </w:rPr>
              <w:t>: Mức cấp bù lãi suất là 60%.</w:t>
            </w:r>
          </w:p>
        </w:tc>
        <w:tc>
          <w:tcPr>
            <w:tcW w:w="4395" w:type="dxa"/>
          </w:tcPr>
          <w:p w14:paraId="63DB45A6" w14:textId="77777777" w:rsidR="00483B20" w:rsidRPr="00367D41" w:rsidRDefault="00483B20" w:rsidP="00483B20">
            <w:p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Danh mục lĩnh vực được cấp bù lãi suất phù hợp với </w:t>
            </w:r>
            <w:r w:rsidRPr="00367D41">
              <w:rPr>
                <w:rFonts w:ascii="Times New Roman" w:hAnsi="Times New Roman" w:cs="Times New Roman"/>
                <w:sz w:val="26"/>
                <w:szCs w:val="26"/>
              </w:rPr>
              <w:t>Nghị quyết số 58/NQ-HĐND ngày 18/12/2025 của HĐND tỉnh về danh mục các lĩnh vực đầu tư, cho vay của Quỹ Đầu tư phát triển Khánh Hòa giai đoạn 2026-2030.</w:t>
            </w:r>
          </w:p>
          <w:p w14:paraId="009B4A8A" w14:textId="77777777" w:rsidR="004451ED" w:rsidRPr="00367D41" w:rsidRDefault="004451ED" w:rsidP="00367D41">
            <w:pPr>
              <w:spacing w:before="120" w:after="120"/>
              <w:jc w:val="both"/>
              <w:rPr>
                <w:rFonts w:ascii="Times New Roman" w:hAnsi="Times New Roman" w:cs="Times New Roman"/>
                <w:sz w:val="26"/>
                <w:szCs w:val="26"/>
              </w:rPr>
            </w:pPr>
          </w:p>
        </w:tc>
      </w:tr>
      <w:tr w:rsidR="004451ED" w:rsidRPr="00367D41" w14:paraId="278AB344" w14:textId="77777777" w:rsidTr="00367D41">
        <w:tc>
          <w:tcPr>
            <w:tcW w:w="4111" w:type="dxa"/>
          </w:tcPr>
          <w:p w14:paraId="2631DBF2" w14:textId="58D021B4" w:rsidR="004451ED" w:rsidRPr="00367D41" w:rsidRDefault="004451ED" w:rsidP="00367D41">
            <w:pPr>
              <w:spacing w:before="120" w:after="120"/>
              <w:jc w:val="both"/>
              <w:rPr>
                <w:rFonts w:ascii="Times New Roman" w:hAnsi="Times New Roman" w:cs="Times New Roman"/>
                <w:sz w:val="26"/>
                <w:szCs w:val="26"/>
              </w:rPr>
            </w:pPr>
          </w:p>
        </w:tc>
        <w:tc>
          <w:tcPr>
            <w:tcW w:w="6237" w:type="dxa"/>
          </w:tcPr>
          <w:p w14:paraId="61CFA1E3" w14:textId="7BD86EE9" w:rsidR="004451ED" w:rsidRPr="00367D41" w:rsidRDefault="00BB3C23" w:rsidP="00367D41">
            <w:pPr>
              <w:widowControl w:val="0"/>
              <w:spacing w:before="120" w:after="120"/>
              <w:ind w:firstLine="34"/>
              <w:jc w:val="both"/>
              <w:rPr>
                <w:rFonts w:ascii="Times New Roman" w:hAnsi="Times New Roman" w:cs="Times New Roman"/>
                <w:sz w:val="26"/>
                <w:szCs w:val="26"/>
                <w:lang w:val="nb-NO"/>
              </w:rPr>
            </w:pPr>
            <w:r w:rsidRPr="00367D41">
              <w:rPr>
                <w:rFonts w:ascii="Times New Roman" w:hAnsi="Times New Roman" w:cs="Times New Roman"/>
                <w:b/>
                <w:sz w:val="26"/>
                <w:szCs w:val="26"/>
                <w:lang w:val="nb-NO"/>
              </w:rPr>
              <w:t xml:space="preserve">IX. </w:t>
            </w:r>
            <w:r w:rsidR="004451ED" w:rsidRPr="00367D41">
              <w:rPr>
                <w:rFonts w:ascii="Times New Roman" w:hAnsi="Times New Roman" w:cs="Times New Roman"/>
                <w:b/>
                <w:sz w:val="26"/>
                <w:szCs w:val="26"/>
                <w:lang w:val="nb-NO"/>
              </w:rPr>
              <w:t>Nông, lâm, ngư nghiệp và phát triển nông thôn</w:t>
            </w:r>
          </w:p>
        </w:tc>
        <w:tc>
          <w:tcPr>
            <w:tcW w:w="4395" w:type="dxa"/>
          </w:tcPr>
          <w:p w14:paraId="75826C89" w14:textId="77777777" w:rsidR="004451ED" w:rsidRPr="00367D41" w:rsidRDefault="004451ED" w:rsidP="00367D41">
            <w:pPr>
              <w:spacing w:before="120" w:after="120"/>
              <w:jc w:val="both"/>
              <w:rPr>
                <w:rFonts w:ascii="Times New Roman" w:hAnsi="Times New Roman" w:cs="Times New Roman"/>
                <w:sz w:val="26"/>
                <w:szCs w:val="26"/>
              </w:rPr>
            </w:pPr>
          </w:p>
        </w:tc>
      </w:tr>
      <w:tr w:rsidR="004451ED" w:rsidRPr="00367D41" w14:paraId="7C37BF3D" w14:textId="77777777" w:rsidTr="00367D41">
        <w:tc>
          <w:tcPr>
            <w:tcW w:w="4111" w:type="dxa"/>
          </w:tcPr>
          <w:p w14:paraId="2EBD5D6F" w14:textId="77777777" w:rsidR="00B17961" w:rsidRPr="00367D41" w:rsidRDefault="00B17961" w:rsidP="00B17961">
            <w:pPr>
              <w:spacing w:before="120" w:after="120"/>
              <w:jc w:val="both"/>
              <w:rPr>
                <w:rFonts w:ascii="Times New Roman" w:hAnsi="Times New Roman" w:cs="Times New Roman"/>
                <w:sz w:val="26"/>
                <w:szCs w:val="26"/>
              </w:rPr>
            </w:pPr>
            <w:r w:rsidRPr="00367D41">
              <w:rPr>
                <w:rFonts w:ascii="Times New Roman" w:hAnsi="Times New Roman" w:cs="Times New Roman"/>
                <w:sz w:val="26"/>
                <w:szCs w:val="26"/>
              </w:rPr>
              <w:t>Căn cứ Kết luận số 219-KL/TW ngày 26/11/2025 của Bộ Chính trị về tiếp tục thực hiện Nghị quyết số 19-NQ/TW, ngày 16/6/2022 của Ban Chấp hành Trung ương Đảng khoá XIII về nông nghiệp, nông dân, nông thôn đến năm 2030, tầm nhìn đến năm 2045:</w:t>
            </w:r>
          </w:p>
          <w:p w14:paraId="4CE4191E" w14:textId="31B62680" w:rsidR="004451ED" w:rsidRPr="00367D41" w:rsidRDefault="00B17961" w:rsidP="00B17961">
            <w:pPr>
              <w:spacing w:before="120" w:after="120"/>
              <w:jc w:val="both"/>
              <w:rPr>
                <w:rFonts w:ascii="Times New Roman" w:hAnsi="Times New Roman" w:cs="Times New Roman"/>
                <w:b/>
                <w:sz w:val="26"/>
                <w:szCs w:val="26"/>
              </w:rPr>
            </w:pPr>
            <w:r w:rsidRPr="00367D41">
              <w:rPr>
                <w:rFonts w:ascii="Times New Roman" w:hAnsi="Times New Roman" w:cs="Times New Roman"/>
                <w:i/>
                <w:sz w:val="26"/>
                <w:szCs w:val="26"/>
              </w:rPr>
              <w:t xml:space="preserve">“Trong năm 2026, cơ bản hoàn thành việc rà soát, thể chế hoá đầy đủ, kịp thời các chủ trương, định hướng của Đảng thành các luật và văn bản hướng dẫn thi hành, bảo đảm hài hoà lợi ích lâu dài giữa Nhà nước, doanh nghiệp và người nông dân, tạo động lực mới cho phát triển </w:t>
            </w:r>
            <w:r w:rsidRPr="00367D41">
              <w:rPr>
                <w:rFonts w:ascii="Times New Roman" w:hAnsi="Times New Roman" w:cs="Times New Roman"/>
                <w:i/>
                <w:sz w:val="26"/>
                <w:szCs w:val="26"/>
              </w:rPr>
              <w:lastRenderedPageBreak/>
              <w:t xml:space="preserve">nông nghiệp, nông dân, nông thôn, hỗ trợ thực hiện cơ cấu lại ngành, thúc đẩy xây dựng nông thôn mới. </w:t>
            </w:r>
            <w:r w:rsidRPr="00367D41">
              <w:rPr>
                <w:rFonts w:ascii="Times New Roman" w:hAnsi="Times New Roman" w:cs="Times New Roman"/>
                <w:b/>
                <w:i/>
                <w:sz w:val="26"/>
                <w:szCs w:val="26"/>
              </w:rPr>
              <w:t>Có chính sách đột phá, thu hút, huy động sức mạnh của người dân, doanh nghiệp đầu tư vào nông nghiệp xanh, sinh thái, kinh tế tuần hoàn và hỗ trợ doanh nghiệp, tổ chức kinh tế, người dân trên các địa bàn chiến lược, vùng sâu, vùng xa, vùng "phên giậu" của Tổ quốc</w:t>
            </w:r>
            <w:r w:rsidRPr="00367D41">
              <w:rPr>
                <w:rFonts w:ascii="Times New Roman" w:hAnsi="Times New Roman" w:cs="Times New Roman"/>
                <w:i/>
                <w:sz w:val="26"/>
                <w:szCs w:val="26"/>
              </w:rPr>
              <w:t>. Nghiên cứu có cơ chế ưu đãi, khuyến khích, thúc đẩy quá trình "xuất khẩu ngành nông nghiệp" để nâng cao khả năng tiếp cận thị trường, sức cạnh tranh, giá trị gia tăng, uy tín và vị thế của đất nước.”</w:t>
            </w:r>
          </w:p>
        </w:tc>
        <w:tc>
          <w:tcPr>
            <w:tcW w:w="6237" w:type="dxa"/>
          </w:tcPr>
          <w:p w14:paraId="65A475FA" w14:textId="1AEC5AA2" w:rsidR="004451ED" w:rsidRPr="00367D41" w:rsidRDefault="00BB3C23" w:rsidP="00367D41">
            <w:pPr>
              <w:widowControl w:val="0"/>
              <w:spacing w:before="120" w:after="120"/>
              <w:ind w:firstLine="34"/>
              <w:jc w:val="both"/>
              <w:rPr>
                <w:rFonts w:ascii="Times New Roman" w:hAnsi="Times New Roman" w:cs="Times New Roman"/>
                <w:b/>
                <w:sz w:val="26"/>
                <w:szCs w:val="26"/>
                <w:lang w:val="nb-NO"/>
              </w:rPr>
            </w:pPr>
            <w:r w:rsidRPr="00367D41">
              <w:rPr>
                <w:rFonts w:ascii="Times New Roman" w:hAnsi="Times New Roman" w:cs="Times New Roman"/>
                <w:sz w:val="26"/>
                <w:szCs w:val="26"/>
                <w:lang w:val="nb-NO"/>
              </w:rPr>
              <w:lastRenderedPageBreak/>
              <w:t xml:space="preserve">1. </w:t>
            </w:r>
            <w:r w:rsidR="004451ED" w:rsidRPr="00367D41">
              <w:rPr>
                <w:rFonts w:ascii="Times New Roman" w:hAnsi="Times New Roman" w:cs="Times New Roman"/>
                <w:sz w:val="26"/>
                <w:szCs w:val="26"/>
                <w:lang w:val="nb-NO"/>
              </w:rPr>
              <w:t>Đầu tư xây dựng, cải tạo nâng cấp các dự án phục vụ sản xuất, phát triển nông nghiệp xanh, sinh thái, kinh tế tuần hoàn trong nông nghiệp</w:t>
            </w:r>
            <w:r w:rsidR="004042AA" w:rsidRPr="00367D41">
              <w:rPr>
                <w:rFonts w:ascii="Times New Roman" w:hAnsi="Times New Roman" w:cs="Times New Roman"/>
                <w:sz w:val="26"/>
                <w:szCs w:val="26"/>
                <w:lang w:val="nb-NO"/>
              </w:rPr>
              <w:t>: Mức cấp bù lãi suất là 100%.</w:t>
            </w:r>
          </w:p>
        </w:tc>
        <w:tc>
          <w:tcPr>
            <w:tcW w:w="4395" w:type="dxa"/>
          </w:tcPr>
          <w:p w14:paraId="3D042A65" w14:textId="77777777" w:rsidR="00483B20" w:rsidRPr="00367D41" w:rsidRDefault="00483B20" w:rsidP="00483B20">
            <w:p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Danh mục lĩnh vực được cấp bù lãi suất phù hợp với </w:t>
            </w:r>
            <w:r w:rsidRPr="00367D41">
              <w:rPr>
                <w:rFonts w:ascii="Times New Roman" w:hAnsi="Times New Roman" w:cs="Times New Roman"/>
                <w:sz w:val="26"/>
                <w:szCs w:val="26"/>
              </w:rPr>
              <w:t>Nghị quyết số 58/NQ-HĐND ngày 18/12/2025 của HĐND tỉnh về danh mục các lĩnh vực đầu tư, cho vay của Quỹ Đầu tư phát triển Khánh Hòa giai đoạn 2026-2030.</w:t>
            </w:r>
          </w:p>
          <w:p w14:paraId="714EEF1A" w14:textId="77777777" w:rsidR="004451ED" w:rsidRPr="00367D41" w:rsidRDefault="004451ED" w:rsidP="00367D41">
            <w:pPr>
              <w:spacing w:before="120" w:after="120"/>
              <w:jc w:val="both"/>
              <w:rPr>
                <w:rFonts w:ascii="Times New Roman" w:hAnsi="Times New Roman" w:cs="Times New Roman"/>
                <w:sz w:val="26"/>
                <w:szCs w:val="26"/>
              </w:rPr>
            </w:pPr>
          </w:p>
        </w:tc>
      </w:tr>
    </w:tbl>
    <w:p w14:paraId="1782D97F" w14:textId="77777777" w:rsidR="005D6FE9" w:rsidRPr="008A3763" w:rsidRDefault="005D6FE9" w:rsidP="008A3763">
      <w:pPr>
        <w:jc w:val="center"/>
        <w:rPr>
          <w:rFonts w:ascii="Times New Roman" w:hAnsi="Times New Roman" w:cs="Times New Roman"/>
          <w:sz w:val="26"/>
          <w:szCs w:val="26"/>
        </w:rPr>
      </w:pPr>
    </w:p>
    <w:sectPr w:rsidR="005D6FE9" w:rsidRPr="008A3763" w:rsidSect="005D3BE0">
      <w:headerReference w:type="default" r:id="rId7"/>
      <w:footerReference w:type="default" r:id="rId8"/>
      <w:headerReference w:type="first" r:id="rId9"/>
      <w:pgSz w:w="16839" w:h="11907" w:orient="landscape" w:code="9"/>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BCD04" w14:textId="77777777" w:rsidR="00862D38" w:rsidRDefault="00862D38" w:rsidP="00D108C9">
      <w:pPr>
        <w:spacing w:after="0" w:line="240" w:lineRule="auto"/>
      </w:pPr>
      <w:r>
        <w:separator/>
      </w:r>
    </w:p>
  </w:endnote>
  <w:endnote w:type="continuationSeparator" w:id="0">
    <w:p w14:paraId="5D480B10" w14:textId="77777777" w:rsidR="00862D38" w:rsidRDefault="00862D38" w:rsidP="00D10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39A7" w14:textId="77777777" w:rsidR="00D108C9" w:rsidRDefault="00D108C9">
    <w:pPr>
      <w:pStyle w:val="Footer"/>
      <w:jc w:val="center"/>
    </w:pPr>
  </w:p>
  <w:p w14:paraId="34817823" w14:textId="77777777" w:rsidR="00D108C9" w:rsidRDefault="00D108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6DC91" w14:textId="77777777" w:rsidR="00862D38" w:rsidRDefault="00862D38" w:rsidP="00D108C9">
      <w:pPr>
        <w:spacing w:after="0" w:line="240" w:lineRule="auto"/>
      </w:pPr>
      <w:r>
        <w:separator/>
      </w:r>
    </w:p>
  </w:footnote>
  <w:footnote w:type="continuationSeparator" w:id="0">
    <w:p w14:paraId="02186DBC" w14:textId="77777777" w:rsidR="00862D38" w:rsidRDefault="00862D38" w:rsidP="00D108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421187"/>
      <w:docPartObj>
        <w:docPartGallery w:val="Page Numbers (Top of Page)"/>
        <w:docPartUnique/>
      </w:docPartObj>
    </w:sdtPr>
    <w:sdtEndPr>
      <w:rPr>
        <w:noProof/>
      </w:rPr>
    </w:sdtEndPr>
    <w:sdtContent>
      <w:p w14:paraId="121227D9" w14:textId="635A02EB" w:rsidR="00367D41" w:rsidRDefault="00367D4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79DB844" w14:textId="77777777" w:rsidR="00D108C9" w:rsidRDefault="00D108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761870"/>
      <w:docPartObj>
        <w:docPartGallery w:val="Page Numbers (Top of Page)"/>
        <w:docPartUnique/>
      </w:docPartObj>
    </w:sdtPr>
    <w:sdtEndPr>
      <w:rPr>
        <w:noProof/>
      </w:rPr>
    </w:sdtEndPr>
    <w:sdtContent>
      <w:p w14:paraId="751FC4CD" w14:textId="77777777" w:rsidR="00D108C9" w:rsidRDefault="00D108C9">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14:paraId="5ECDE7A7" w14:textId="77777777" w:rsidR="00D108C9" w:rsidRDefault="00D108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3763"/>
    <w:rsid w:val="000147D7"/>
    <w:rsid w:val="00040031"/>
    <w:rsid w:val="00066BA0"/>
    <w:rsid w:val="00071512"/>
    <w:rsid w:val="000943B5"/>
    <w:rsid w:val="000A362E"/>
    <w:rsid w:val="000C131C"/>
    <w:rsid w:val="000E333E"/>
    <w:rsid w:val="00193F45"/>
    <w:rsid w:val="0019486C"/>
    <w:rsid w:val="001C60FA"/>
    <w:rsid w:val="00227C21"/>
    <w:rsid w:val="00237D22"/>
    <w:rsid w:val="00260437"/>
    <w:rsid w:val="00291497"/>
    <w:rsid w:val="002E34AB"/>
    <w:rsid w:val="00330CED"/>
    <w:rsid w:val="0033321D"/>
    <w:rsid w:val="00367D41"/>
    <w:rsid w:val="003A78E5"/>
    <w:rsid w:val="003B2A79"/>
    <w:rsid w:val="004042AA"/>
    <w:rsid w:val="004451ED"/>
    <w:rsid w:val="004505F7"/>
    <w:rsid w:val="00483B20"/>
    <w:rsid w:val="004B4598"/>
    <w:rsid w:val="004C0908"/>
    <w:rsid w:val="004C7B4C"/>
    <w:rsid w:val="004E18A4"/>
    <w:rsid w:val="004E1EF6"/>
    <w:rsid w:val="0056098E"/>
    <w:rsid w:val="00587BB9"/>
    <w:rsid w:val="00593AFA"/>
    <w:rsid w:val="005B5453"/>
    <w:rsid w:val="005D2FC5"/>
    <w:rsid w:val="005D3BE0"/>
    <w:rsid w:val="005D6FE9"/>
    <w:rsid w:val="005D71B3"/>
    <w:rsid w:val="00636E04"/>
    <w:rsid w:val="006640EF"/>
    <w:rsid w:val="006815EB"/>
    <w:rsid w:val="0069751E"/>
    <w:rsid w:val="006B3CC4"/>
    <w:rsid w:val="00777C59"/>
    <w:rsid w:val="00787765"/>
    <w:rsid w:val="00790C1A"/>
    <w:rsid w:val="00811660"/>
    <w:rsid w:val="0083106F"/>
    <w:rsid w:val="00862D38"/>
    <w:rsid w:val="00873020"/>
    <w:rsid w:val="00891180"/>
    <w:rsid w:val="008925E9"/>
    <w:rsid w:val="008A3763"/>
    <w:rsid w:val="008C165F"/>
    <w:rsid w:val="008F43E9"/>
    <w:rsid w:val="009412E3"/>
    <w:rsid w:val="00956F4F"/>
    <w:rsid w:val="00995694"/>
    <w:rsid w:val="0099652B"/>
    <w:rsid w:val="009C4A0C"/>
    <w:rsid w:val="009E097C"/>
    <w:rsid w:val="009F1BEB"/>
    <w:rsid w:val="00A453FB"/>
    <w:rsid w:val="00A977AE"/>
    <w:rsid w:val="00AB6B7D"/>
    <w:rsid w:val="00AE48CD"/>
    <w:rsid w:val="00AE7CDE"/>
    <w:rsid w:val="00B076E8"/>
    <w:rsid w:val="00B15B0A"/>
    <w:rsid w:val="00B17961"/>
    <w:rsid w:val="00B91320"/>
    <w:rsid w:val="00B973D4"/>
    <w:rsid w:val="00BB3C23"/>
    <w:rsid w:val="00C7737E"/>
    <w:rsid w:val="00C9053A"/>
    <w:rsid w:val="00C96A25"/>
    <w:rsid w:val="00C96D6D"/>
    <w:rsid w:val="00CB59C6"/>
    <w:rsid w:val="00CD1FF6"/>
    <w:rsid w:val="00D0428E"/>
    <w:rsid w:val="00D108C9"/>
    <w:rsid w:val="00D16E09"/>
    <w:rsid w:val="00D17F61"/>
    <w:rsid w:val="00D319A3"/>
    <w:rsid w:val="00DA72DB"/>
    <w:rsid w:val="00DB0305"/>
    <w:rsid w:val="00E51327"/>
    <w:rsid w:val="00E8346F"/>
    <w:rsid w:val="00E9775C"/>
    <w:rsid w:val="00EC0975"/>
    <w:rsid w:val="00EC6F1E"/>
    <w:rsid w:val="00ED507F"/>
    <w:rsid w:val="00F13A3C"/>
    <w:rsid w:val="00F56018"/>
    <w:rsid w:val="00F91FB7"/>
    <w:rsid w:val="00F95BB3"/>
    <w:rsid w:val="00FA40AF"/>
    <w:rsid w:val="00FC35B8"/>
    <w:rsid w:val="00FD5558"/>
    <w:rsid w:val="00FF6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3C537"/>
  <w15:docId w15:val="{37B9BF89-BE44-47E9-9E89-8B3DC671D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B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3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47D7"/>
    <w:pPr>
      <w:ind w:left="720"/>
      <w:contextualSpacing/>
    </w:pPr>
  </w:style>
  <w:style w:type="paragraph" w:styleId="Header">
    <w:name w:val="header"/>
    <w:basedOn w:val="Normal"/>
    <w:link w:val="HeaderChar"/>
    <w:uiPriority w:val="99"/>
    <w:unhideWhenUsed/>
    <w:rsid w:val="00D108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8C9"/>
  </w:style>
  <w:style w:type="paragraph" w:styleId="Footer">
    <w:name w:val="footer"/>
    <w:basedOn w:val="Normal"/>
    <w:link w:val="FooterChar"/>
    <w:uiPriority w:val="99"/>
    <w:unhideWhenUsed/>
    <w:rsid w:val="00D108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8C9"/>
  </w:style>
  <w:style w:type="character" w:styleId="Hyperlink">
    <w:name w:val="Hyperlink"/>
    <w:basedOn w:val="DefaultParagraphFont"/>
    <w:uiPriority w:val="99"/>
    <w:unhideWhenUsed/>
    <w:rsid w:val="00D16E09"/>
    <w:rPr>
      <w:color w:val="0000FF" w:themeColor="hyperlink"/>
      <w:u w:val="single"/>
    </w:rPr>
  </w:style>
  <w:style w:type="character" w:styleId="UnresolvedMention">
    <w:name w:val="Unresolved Mention"/>
    <w:basedOn w:val="DefaultParagraphFont"/>
    <w:uiPriority w:val="99"/>
    <w:semiHidden/>
    <w:unhideWhenUsed/>
    <w:rsid w:val="00D16E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96847-CC33-4F27-8554-9C1180FB8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21</Pages>
  <Words>4651</Words>
  <Characters>26513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Lan Phương Nguyễn</cp:lastModifiedBy>
  <cp:revision>23</cp:revision>
  <cp:lastPrinted>2025-12-01T10:21:00Z</cp:lastPrinted>
  <dcterms:created xsi:type="dcterms:W3CDTF">2025-12-06T09:37:00Z</dcterms:created>
  <dcterms:modified xsi:type="dcterms:W3CDTF">2026-03-08T02:17:00Z</dcterms:modified>
</cp:coreProperties>
</file>